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5EB8" w:rsidRDefault="00825EB8" w:rsidP="00825EB8">
      <w:pPr>
        <w:ind w:left="2160" w:hanging="2160"/>
        <w:rPr>
          <w:rFonts w:ascii="Times New Roman" w:hAnsi="Times New Roman"/>
          <w:b/>
          <w:szCs w:val="24"/>
        </w:rPr>
      </w:pPr>
      <w:r w:rsidRPr="00825EB8">
        <w:rPr>
          <w:rFonts w:ascii="Times New Roman" w:hAnsi="Times New Roman"/>
          <w:b/>
          <w:szCs w:val="24"/>
        </w:rPr>
        <w:t>Members Present:</w:t>
      </w:r>
    </w:p>
    <w:p w:rsidR="00825EB8" w:rsidRPr="00825EB8" w:rsidRDefault="00825EB8" w:rsidP="00825EB8">
      <w:pPr>
        <w:ind w:left="2160" w:hanging="2160"/>
        <w:rPr>
          <w:rFonts w:ascii="Times New Roman" w:hAnsi="Times New Roman"/>
          <w:b/>
          <w:szCs w:val="24"/>
        </w:rPr>
      </w:pPr>
    </w:p>
    <w:p w:rsidR="00825EB8" w:rsidRPr="001E3C9A" w:rsidRDefault="00825EB8" w:rsidP="00825EB8">
      <w:pPr>
        <w:pStyle w:val="ListParagraph"/>
        <w:numPr>
          <w:ilvl w:val="0"/>
          <w:numId w:val="5"/>
        </w:numPr>
        <w:spacing w:after="0" w:line="240" w:lineRule="auto"/>
        <w:contextualSpacing w:val="0"/>
        <w:rPr>
          <w:rFonts w:ascii="Times New Roman" w:hAnsi="Times New Roman" w:cs="Times New Roman"/>
          <w:sz w:val="24"/>
          <w:szCs w:val="24"/>
        </w:rPr>
      </w:pPr>
      <w:r w:rsidRPr="001E3C9A">
        <w:rPr>
          <w:rFonts w:ascii="Times New Roman" w:hAnsi="Times New Roman" w:cs="Times New Roman"/>
          <w:sz w:val="24"/>
          <w:szCs w:val="24"/>
        </w:rPr>
        <w:t>Governor Mike DeWine, member of the Ohio Redistricting Commission pursuant to Article XI, Section 1 of the Ohio Constitution</w:t>
      </w:r>
    </w:p>
    <w:p w:rsidR="00825EB8" w:rsidRPr="001E3C9A" w:rsidRDefault="00825EB8" w:rsidP="00825EB8">
      <w:pPr>
        <w:pStyle w:val="ListParagraph"/>
        <w:numPr>
          <w:ilvl w:val="0"/>
          <w:numId w:val="5"/>
        </w:numPr>
        <w:spacing w:after="0" w:line="240" w:lineRule="auto"/>
        <w:contextualSpacing w:val="0"/>
        <w:rPr>
          <w:rFonts w:ascii="Times New Roman" w:hAnsi="Times New Roman" w:cs="Times New Roman"/>
          <w:sz w:val="24"/>
          <w:szCs w:val="24"/>
        </w:rPr>
      </w:pPr>
      <w:r w:rsidRPr="001E3C9A">
        <w:rPr>
          <w:rFonts w:ascii="Times New Roman" w:hAnsi="Times New Roman" w:cs="Times New Roman"/>
          <w:sz w:val="24"/>
          <w:szCs w:val="24"/>
        </w:rPr>
        <w:t>Auditor of State Keith Faber, member of the Ohio Redistricting Commission pursuant to Article XI, Section 1 of the Ohio Constitution</w:t>
      </w:r>
    </w:p>
    <w:p w:rsidR="00825EB8" w:rsidRPr="001E3C9A" w:rsidRDefault="00825EB8" w:rsidP="00825EB8">
      <w:pPr>
        <w:pStyle w:val="ListParagraph"/>
        <w:numPr>
          <w:ilvl w:val="0"/>
          <w:numId w:val="5"/>
        </w:numPr>
        <w:spacing w:after="0" w:line="240" w:lineRule="auto"/>
        <w:contextualSpacing w:val="0"/>
        <w:rPr>
          <w:rFonts w:ascii="Times New Roman" w:hAnsi="Times New Roman" w:cs="Times New Roman"/>
          <w:sz w:val="24"/>
          <w:szCs w:val="24"/>
        </w:rPr>
      </w:pPr>
      <w:r w:rsidRPr="001E3C9A">
        <w:rPr>
          <w:rFonts w:ascii="Times New Roman" w:hAnsi="Times New Roman" w:cs="Times New Roman"/>
          <w:sz w:val="24"/>
          <w:szCs w:val="24"/>
        </w:rPr>
        <w:t xml:space="preserve">Secretary of State Frank </w:t>
      </w:r>
      <w:proofErr w:type="spellStart"/>
      <w:r w:rsidRPr="001E3C9A">
        <w:rPr>
          <w:rFonts w:ascii="Times New Roman" w:hAnsi="Times New Roman" w:cs="Times New Roman"/>
          <w:sz w:val="24"/>
          <w:szCs w:val="24"/>
        </w:rPr>
        <w:t>LaRose</w:t>
      </w:r>
      <w:proofErr w:type="spellEnd"/>
      <w:r w:rsidRPr="001E3C9A">
        <w:rPr>
          <w:rFonts w:ascii="Times New Roman" w:hAnsi="Times New Roman" w:cs="Times New Roman"/>
          <w:sz w:val="24"/>
          <w:szCs w:val="24"/>
        </w:rPr>
        <w:t>, member of the Ohio Redistricting Commission pursuant to Article XI, Section 1 of the Ohio Constitution</w:t>
      </w:r>
    </w:p>
    <w:p w:rsidR="00825EB8" w:rsidRPr="001E3C9A" w:rsidRDefault="00825EB8" w:rsidP="00825EB8">
      <w:pPr>
        <w:pStyle w:val="ListParagraph"/>
        <w:numPr>
          <w:ilvl w:val="0"/>
          <w:numId w:val="5"/>
        </w:numPr>
        <w:spacing w:after="0" w:line="240" w:lineRule="auto"/>
        <w:contextualSpacing w:val="0"/>
        <w:rPr>
          <w:rFonts w:ascii="Times New Roman" w:hAnsi="Times New Roman" w:cs="Times New Roman"/>
          <w:sz w:val="24"/>
          <w:szCs w:val="24"/>
        </w:rPr>
      </w:pPr>
      <w:r w:rsidRPr="001E3C9A">
        <w:rPr>
          <w:rFonts w:ascii="Times New Roman" w:hAnsi="Times New Roman" w:cs="Times New Roman"/>
          <w:sz w:val="24"/>
          <w:szCs w:val="24"/>
        </w:rPr>
        <w:t>Speaker of the House of Representatives Robert R. Cupp, appointed to the Ohio Redistricting Commission by the Speaker of the House of Representatives pursuant to Article XI, Section 1 of the Ohio Constitution</w:t>
      </w:r>
      <w:bookmarkStart w:id="0" w:name="_GoBack"/>
    </w:p>
    <w:bookmarkEnd w:id="0"/>
    <w:p w:rsidR="00825EB8" w:rsidRPr="001E3C9A" w:rsidRDefault="00825EB8" w:rsidP="00825EB8">
      <w:pPr>
        <w:pStyle w:val="ListParagraph"/>
        <w:numPr>
          <w:ilvl w:val="0"/>
          <w:numId w:val="5"/>
        </w:numPr>
        <w:spacing w:after="0" w:line="240" w:lineRule="auto"/>
        <w:contextualSpacing w:val="0"/>
        <w:rPr>
          <w:rFonts w:ascii="Times New Roman" w:hAnsi="Times New Roman" w:cs="Times New Roman"/>
          <w:sz w:val="24"/>
          <w:szCs w:val="24"/>
        </w:rPr>
      </w:pPr>
      <w:r w:rsidRPr="001E3C9A">
        <w:rPr>
          <w:rFonts w:ascii="Times New Roman" w:hAnsi="Times New Roman" w:cs="Times New Roman"/>
          <w:sz w:val="24"/>
          <w:szCs w:val="24"/>
        </w:rPr>
        <w:t>Minority Leader Emilia Strong Sykes, appointed to the Ohio Redistricting Commission by the Minority Leader of the House of Representatives pursuant to Article XI, Section 1 of the Ohio Constitution</w:t>
      </w:r>
    </w:p>
    <w:p w:rsidR="00825EB8" w:rsidRPr="001E3C9A" w:rsidRDefault="00825EB8" w:rsidP="00825EB8">
      <w:pPr>
        <w:pStyle w:val="ListParagraph"/>
        <w:numPr>
          <w:ilvl w:val="0"/>
          <w:numId w:val="5"/>
        </w:numPr>
        <w:spacing w:after="0" w:line="240" w:lineRule="auto"/>
        <w:contextualSpacing w:val="0"/>
        <w:rPr>
          <w:rFonts w:ascii="Times New Roman" w:hAnsi="Times New Roman" w:cs="Times New Roman"/>
          <w:sz w:val="24"/>
          <w:szCs w:val="24"/>
        </w:rPr>
      </w:pPr>
      <w:r w:rsidRPr="001E3C9A">
        <w:rPr>
          <w:rFonts w:ascii="Times New Roman" w:hAnsi="Times New Roman" w:cs="Times New Roman"/>
          <w:sz w:val="24"/>
          <w:szCs w:val="24"/>
        </w:rPr>
        <w:t>Senate President Matt Huffman, appointed to the Ohio Redistricting Commission by the President of the Senate pursuant to Article XI, Section 1 of the Ohio Constitution</w:t>
      </w:r>
    </w:p>
    <w:p w:rsidR="00825EB8" w:rsidRPr="001E3C9A" w:rsidRDefault="00825EB8" w:rsidP="00825EB8">
      <w:pPr>
        <w:pStyle w:val="ListParagraph"/>
        <w:numPr>
          <w:ilvl w:val="0"/>
          <w:numId w:val="5"/>
        </w:numPr>
        <w:spacing w:after="0" w:line="240" w:lineRule="auto"/>
        <w:contextualSpacing w:val="0"/>
        <w:rPr>
          <w:rFonts w:ascii="Times New Roman" w:hAnsi="Times New Roman" w:cs="Times New Roman"/>
          <w:sz w:val="24"/>
          <w:szCs w:val="24"/>
        </w:rPr>
      </w:pPr>
      <w:r w:rsidRPr="001E3C9A">
        <w:rPr>
          <w:rFonts w:ascii="Times New Roman" w:hAnsi="Times New Roman" w:cs="Times New Roman"/>
          <w:sz w:val="24"/>
          <w:szCs w:val="24"/>
        </w:rPr>
        <w:t>Senator Vernon Sykes, appointed to the Ohio Redistricting Commission by the Minority Leader of the Senate pursuant to Article XI, Section 1 of the Ohio Constitution</w:t>
      </w:r>
    </w:p>
    <w:p w:rsidR="00825EB8" w:rsidRDefault="00825EB8" w:rsidP="00825EB8">
      <w:pPr>
        <w:pStyle w:val="ListParagraph"/>
        <w:spacing w:after="0" w:line="240" w:lineRule="auto"/>
        <w:ind w:left="2160" w:hanging="2160"/>
        <w:contextualSpacing w:val="0"/>
        <w:rPr>
          <w:rFonts w:ascii="Times New Roman" w:hAnsi="Times New Roman" w:cs="Times New Roman"/>
          <w:sz w:val="24"/>
          <w:szCs w:val="24"/>
        </w:rPr>
      </w:pPr>
    </w:p>
    <w:p w:rsidR="00825EB8" w:rsidRDefault="00825EB8" w:rsidP="00825EB8">
      <w:pPr>
        <w:pStyle w:val="ListParagraph"/>
        <w:spacing w:after="0" w:line="240" w:lineRule="auto"/>
        <w:ind w:left="2160" w:hanging="2160"/>
        <w:contextualSpacing w:val="0"/>
        <w:rPr>
          <w:rFonts w:ascii="Times New Roman" w:hAnsi="Times New Roman" w:cs="Times New Roman"/>
          <w:b/>
          <w:sz w:val="24"/>
          <w:szCs w:val="24"/>
        </w:rPr>
      </w:pPr>
      <w:r w:rsidRPr="00825EB8">
        <w:rPr>
          <w:rFonts w:ascii="Times New Roman" w:hAnsi="Times New Roman" w:cs="Times New Roman"/>
          <w:b/>
          <w:sz w:val="24"/>
          <w:szCs w:val="24"/>
        </w:rPr>
        <w:t xml:space="preserve">Members Absent: </w:t>
      </w:r>
    </w:p>
    <w:p w:rsidR="00825EB8" w:rsidRPr="00825EB8" w:rsidRDefault="00825EB8" w:rsidP="00825EB8">
      <w:pPr>
        <w:pStyle w:val="ListParagraph"/>
        <w:spacing w:after="0" w:line="240" w:lineRule="auto"/>
        <w:ind w:left="2160" w:hanging="2160"/>
        <w:contextualSpacing w:val="0"/>
        <w:rPr>
          <w:rFonts w:ascii="Times New Roman" w:hAnsi="Times New Roman" w:cs="Times New Roman"/>
          <w:b/>
          <w:sz w:val="24"/>
          <w:szCs w:val="24"/>
        </w:rPr>
      </w:pPr>
    </w:p>
    <w:p w:rsidR="00825EB8" w:rsidRPr="001E3C9A" w:rsidRDefault="00825EB8" w:rsidP="00825EB8">
      <w:pPr>
        <w:pStyle w:val="ListParagraph"/>
        <w:numPr>
          <w:ilvl w:val="0"/>
          <w:numId w:val="6"/>
        </w:numPr>
        <w:spacing w:after="0" w:line="240" w:lineRule="auto"/>
        <w:contextualSpacing w:val="0"/>
        <w:rPr>
          <w:rFonts w:ascii="Times New Roman" w:hAnsi="Times New Roman" w:cs="Times New Roman"/>
          <w:sz w:val="24"/>
          <w:szCs w:val="24"/>
        </w:rPr>
      </w:pPr>
      <w:r w:rsidRPr="001E3C9A">
        <w:rPr>
          <w:rFonts w:ascii="Times New Roman" w:hAnsi="Times New Roman" w:cs="Times New Roman"/>
          <w:sz w:val="24"/>
          <w:szCs w:val="24"/>
        </w:rPr>
        <w:t>None</w:t>
      </w:r>
    </w:p>
    <w:p w:rsidR="00825EB8" w:rsidRPr="001E3C9A" w:rsidRDefault="00825EB8" w:rsidP="00825EB8">
      <w:pPr>
        <w:pStyle w:val="ListParagraph"/>
        <w:spacing w:after="0" w:line="240" w:lineRule="auto"/>
        <w:ind w:left="360"/>
        <w:rPr>
          <w:rFonts w:ascii="Times New Roman" w:hAnsi="Times New Roman" w:cs="Times New Roman"/>
          <w:sz w:val="24"/>
          <w:szCs w:val="24"/>
        </w:rPr>
      </w:pPr>
    </w:p>
    <w:p w:rsidR="00825EB8" w:rsidRPr="00825EB8" w:rsidRDefault="00825EB8" w:rsidP="00825EB8">
      <w:pPr>
        <w:pStyle w:val="ListParagraph"/>
        <w:numPr>
          <w:ilvl w:val="0"/>
          <w:numId w:val="1"/>
        </w:numPr>
        <w:spacing w:after="0" w:line="240" w:lineRule="auto"/>
        <w:ind w:left="360"/>
        <w:rPr>
          <w:rFonts w:ascii="Times New Roman" w:hAnsi="Times New Roman" w:cs="Times New Roman"/>
          <w:sz w:val="24"/>
          <w:szCs w:val="24"/>
        </w:rPr>
      </w:pPr>
      <w:r>
        <w:rPr>
          <w:rFonts w:ascii="Times New Roman" w:hAnsi="Times New Roman" w:cs="Times New Roman"/>
          <w:b/>
          <w:sz w:val="24"/>
          <w:szCs w:val="24"/>
        </w:rPr>
        <w:t>Call to Order</w:t>
      </w:r>
    </w:p>
    <w:p w:rsidR="00825EB8" w:rsidRPr="00825EB8" w:rsidRDefault="00825EB8" w:rsidP="00825EB8">
      <w:pPr>
        <w:pStyle w:val="ListParagraph"/>
        <w:spacing w:after="0" w:line="240" w:lineRule="auto"/>
        <w:ind w:left="360"/>
        <w:rPr>
          <w:rFonts w:ascii="Times New Roman" w:hAnsi="Times New Roman" w:cs="Times New Roman"/>
          <w:sz w:val="24"/>
          <w:szCs w:val="24"/>
        </w:rPr>
      </w:pPr>
    </w:p>
    <w:p w:rsidR="00825EB8" w:rsidRPr="00825EB8" w:rsidRDefault="00825EB8" w:rsidP="00825EB8">
      <w:pPr>
        <w:ind w:left="360"/>
        <w:rPr>
          <w:rFonts w:ascii="Times New Roman" w:hAnsi="Times New Roman"/>
          <w:szCs w:val="24"/>
        </w:rPr>
      </w:pPr>
      <w:r>
        <w:rPr>
          <w:rFonts w:ascii="Times New Roman" w:hAnsi="Times New Roman"/>
          <w:szCs w:val="24"/>
        </w:rPr>
        <w:t>Co-Chair Cupp called the meeting to order.</w:t>
      </w:r>
    </w:p>
    <w:p w:rsidR="00825EB8" w:rsidRPr="001E3C9A" w:rsidRDefault="00825EB8" w:rsidP="00825EB8">
      <w:pPr>
        <w:pStyle w:val="ListParagraph"/>
        <w:spacing w:after="0" w:line="240" w:lineRule="auto"/>
        <w:ind w:left="360"/>
        <w:rPr>
          <w:rFonts w:ascii="Times New Roman" w:hAnsi="Times New Roman" w:cs="Times New Roman"/>
          <w:sz w:val="24"/>
          <w:szCs w:val="24"/>
        </w:rPr>
      </w:pPr>
    </w:p>
    <w:p w:rsidR="00825EB8" w:rsidRDefault="00825EB8" w:rsidP="00825EB8">
      <w:pPr>
        <w:pStyle w:val="ListParagraph"/>
        <w:numPr>
          <w:ilvl w:val="0"/>
          <w:numId w:val="1"/>
        </w:numPr>
        <w:spacing w:after="0" w:line="240" w:lineRule="auto"/>
        <w:ind w:left="360"/>
        <w:contextualSpacing w:val="0"/>
        <w:rPr>
          <w:rFonts w:ascii="Times New Roman" w:hAnsi="Times New Roman" w:cs="Times New Roman"/>
          <w:b/>
          <w:sz w:val="24"/>
          <w:szCs w:val="24"/>
        </w:rPr>
      </w:pPr>
      <w:r>
        <w:rPr>
          <w:rFonts w:ascii="Times New Roman" w:hAnsi="Times New Roman" w:cs="Times New Roman"/>
          <w:b/>
          <w:sz w:val="24"/>
          <w:szCs w:val="24"/>
        </w:rPr>
        <w:t>Roll Call</w:t>
      </w:r>
    </w:p>
    <w:p w:rsidR="00825EB8" w:rsidRPr="00214703" w:rsidRDefault="00825EB8" w:rsidP="00825EB8">
      <w:pPr>
        <w:rPr>
          <w:rFonts w:ascii="Times New Roman" w:hAnsi="Times New Roman"/>
          <w:b/>
          <w:szCs w:val="24"/>
        </w:rPr>
      </w:pPr>
    </w:p>
    <w:p w:rsidR="00825EB8" w:rsidRDefault="00825EB8" w:rsidP="00825EB8">
      <w:pPr>
        <w:pStyle w:val="ListParagraph"/>
        <w:spacing w:after="0" w:line="240" w:lineRule="auto"/>
        <w:ind w:left="360"/>
        <w:contextualSpacing w:val="0"/>
        <w:rPr>
          <w:rFonts w:ascii="Times New Roman" w:hAnsi="Times New Roman" w:cs="Times New Roman"/>
          <w:sz w:val="24"/>
          <w:szCs w:val="24"/>
        </w:rPr>
      </w:pPr>
      <w:r>
        <w:rPr>
          <w:rFonts w:ascii="Times New Roman" w:hAnsi="Times New Roman" w:cs="Times New Roman"/>
          <w:sz w:val="24"/>
          <w:szCs w:val="24"/>
        </w:rPr>
        <w:t>With seven</w:t>
      </w:r>
      <w:r w:rsidRPr="00863113">
        <w:rPr>
          <w:rFonts w:ascii="Times New Roman" w:hAnsi="Times New Roman" w:cs="Times New Roman"/>
          <w:sz w:val="24"/>
          <w:szCs w:val="24"/>
        </w:rPr>
        <w:t xml:space="preserve"> members in attendance, Co-Chair Cupp declared a quorum present.</w:t>
      </w:r>
    </w:p>
    <w:p w:rsidR="00825EB8" w:rsidRPr="00BE0906" w:rsidRDefault="00825EB8" w:rsidP="00825EB8">
      <w:pPr>
        <w:pStyle w:val="ListParagraph"/>
        <w:spacing w:after="0" w:line="240" w:lineRule="auto"/>
        <w:ind w:left="360"/>
        <w:contextualSpacing w:val="0"/>
        <w:rPr>
          <w:rFonts w:ascii="Times New Roman" w:hAnsi="Times New Roman" w:cs="Times New Roman"/>
          <w:sz w:val="24"/>
          <w:szCs w:val="24"/>
        </w:rPr>
      </w:pPr>
    </w:p>
    <w:p w:rsidR="00825EB8" w:rsidRDefault="00825EB8" w:rsidP="00825EB8">
      <w:pPr>
        <w:pStyle w:val="ListParagraph"/>
        <w:numPr>
          <w:ilvl w:val="0"/>
          <w:numId w:val="1"/>
        </w:numPr>
        <w:spacing w:after="0" w:line="240" w:lineRule="auto"/>
        <w:ind w:left="360"/>
        <w:rPr>
          <w:rFonts w:ascii="Times New Roman" w:hAnsi="Times New Roman" w:cs="Times New Roman"/>
          <w:b/>
          <w:sz w:val="24"/>
          <w:szCs w:val="24"/>
        </w:rPr>
      </w:pPr>
      <w:r>
        <w:rPr>
          <w:rFonts w:ascii="Times New Roman" w:hAnsi="Times New Roman" w:cs="Times New Roman"/>
          <w:b/>
          <w:sz w:val="24"/>
          <w:szCs w:val="24"/>
        </w:rPr>
        <w:t>Minutes</w:t>
      </w:r>
    </w:p>
    <w:p w:rsidR="00825EB8" w:rsidRPr="006800B1" w:rsidRDefault="00825EB8" w:rsidP="00825EB8">
      <w:pPr>
        <w:pStyle w:val="ListParagraph"/>
        <w:spacing w:after="0" w:line="240" w:lineRule="auto"/>
        <w:ind w:left="360"/>
        <w:rPr>
          <w:rFonts w:ascii="Times New Roman" w:hAnsi="Times New Roman" w:cs="Times New Roman"/>
          <w:b/>
          <w:sz w:val="24"/>
          <w:szCs w:val="24"/>
        </w:rPr>
      </w:pPr>
    </w:p>
    <w:p w:rsidR="00825EB8" w:rsidRDefault="00825EB8" w:rsidP="00825EB8">
      <w:pPr>
        <w:ind w:left="360"/>
        <w:contextualSpacing/>
        <w:rPr>
          <w:rFonts w:ascii="Times New Roman" w:hAnsi="Times New Roman"/>
          <w:szCs w:val="24"/>
        </w:rPr>
      </w:pPr>
      <w:r w:rsidRPr="00310D13">
        <w:rPr>
          <w:rFonts w:ascii="Times New Roman" w:hAnsi="Times New Roman"/>
          <w:szCs w:val="24"/>
        </w:rPr>
        <w:t>Co-Chair Cupp</w:t>
      </w:r>
      <w:r>
        <w:rPr>
          <w:rFonts w:ascii="Times New Roman" w:hAnsi="Times New Roman"/>
          <w:szCs w:val="24"/>
        </w:rPr>
        <w:t xml:space="preserve"> asked for a motion to accept the minutes from September 15, 2021 Commission meeting. The motion </w:t>
      </w:r>
      <w:proofErr w:type="gramStart"/>
      <w:r>
        <w:rPr>
          <w:rFonts w:ascii="Times New Roman" w:hAnsi="Times New Roman"/>
          <w:szCs w:val="24"/>
        </w:rPr>
        <w:t>was made by Co-Chair Sykes and seconded by President Huffman</w:t>
      </w:r>
      <w:proofErr w:type="gramEnd"/>
      <w:r>
        <w:rPr>
          <w:rFonts w:ascii="Times New Roman" w:hAnsi="Times New Roman"/>
          <w:szCs w:val="24"/>
        </w:rPr>
        <w:t xml:space="preserve">. With no objections, the motion passed and the minutes </w:t>
      </w:r>
      <w:proofErr w:type="gramStart"/>
      <w:r>
        <w:rPr>
          <w:rFonts w:ascii="Times New Roman" w:hAnsi="Times New Roman"/>
          <w:szCs w:val="24"/>
        </w:rPr>
        <w:t>were approved</w:t>
      </w:r>
      <w:proofErr w:type="gramEnd"/>
      <w:r>
        <w:rPr>
          <w:rFonts w:ascii="Times New Roman" w:hAnsi="Times New Roman"/>
          <w:szCs w:val="24"/>
        </w:rPr>
        <w:t xml:space="preserve">.  </w:t>
      </w:r>
    </w:p>
    <w:p w:rsidR="00825EB8" w:rsidRPr="001E3C9A" w:rsidRDefault="00825EB8" w:rsidP="00825EB8">
      <w:pPr>
        <w:tabs>
          <w:tab w:val="left" w:pos="1340"/>
        </w:tabs>
        <w:contextualSpacing/>
        <w:rPr>
          <w:rFonts w:ascii="Times New Roman" w:hAnsi="Times New Roman"/>
          <w:szCs w:val="24"/>
        </w:rPr>
      </w:pPr>
    </w:p>
    <w:p w:rsidR="00825EB8" w:rsidRDefault="00825EB8" w:rsidP="00825EB8">
      <w:pPr>
        <w:pStyle w:val="ListParagraph"/>
        <w:numPr>
          <w:ilvl w:val="0"/>
          <w:numId w:val="1"/>
        </w:numPr>
        <w:spacing w:after="0" w:line="240" w:lineRule="auto"/>
        <w:ind w:left="360"/>
        <w:rPr>
          <w:rFonts w:ascii="Times New Roman" w:hAnsi="Times New Roman" w:cs="Times New Roman"/>
          <w:b/>
          <w:sz w:val="24"/>
          <w:szCs w:val="24"/>
        </w:rPr>
      </w:pPr>
      <w:r>
        <w:rPr>
          <w:rFonts w:ascii="Times New Roman" w:hAnsi="Times New Roman" w:cs="Times New Roman"/>
          <w:b/>
          <w:sz w:val="24"/>
          <w:szCs w:val="24"/>
        </w:rPr>
        <w:lastRenderedPageBreak/>
        <w:t>Adoption of Public Records Policy</w:t>
      </w:r>
    </w:p>
    <w:p w:rsidR="00825EB8" w:rsidRDefault="00825EB8" w:rsidP="00825EB8">
      <w:pPr>
        <w:pStyle w:val="ListParagraph"/>
        <w:spacing w:after="0" w:line="240" w:lineRule="auto"/>
        <w:ind w:left="360"/>
        <w:rPr>
          <w:rFonts w:ascii="Times New Roman" w:hAnsi="Times New Roman" w:cs="Times New Roman"/>
          <w:b/>
          <w:sz w:val="24"/>
          <w:szCs w:val="24"/>
        </w:rPr>
      </w:pPr>
    </w:p>
    <w:p w:rsidR="00825EB8" w:rsidRDefault="00825EB8" w:rsidP="00825EB8">
      <w:pPr>
        <w:pStyle w:val="ListParagraph"/>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Speaker Cupp made a motion to adopt the Attorney General’s Model Public Records Policy as the records policy for the Commission.  Senator Sykes seconded the motion.  With no objections, the motion passed and the public records policy </w:t>
      </w:r>
      <w:proofErr w:type="gramStart"/>
      <w:r>
        <w:rPr>
          <w:rFonts w:ascii="Times New Roman" w:hAnsi="Times New Roman" w:cs="Times New Roman"/>
          <w:sz w:val="24"/>
          <w:szCs w:val="24"/>
        </w:rPr>
        <w:t>was adopted</w:t>
      </w:r>
      <w:proofErr w:type="gramEnd"/>
      <w:r>
        <w:rPr>
          <w:rFonts w:ascii="Times New Roman" w:hAnsi="Times New Roman" w:cs="Times New Roman"/>
          <w:sz w:val="24"/>
          <w:szCs w:val="24"/>
        </w:rPr>
        <w:t xml:space="preserve">.  </w:t>
      </w:r>
    </w:p>
    <w:p w:rsidR="00825EB8" w:rsidRPr="00214703" w:rsidRDefault="00825EB8" w:rsidP="00825EB8">
      <w:pPr>
        <w:rPr>
          <w:rFonts w:ascii="Times New Roman" w:hAnsi="Times New Roman"/>
          <w:szCs w:val="24"/>
        </w:rPr>
      </w:pPr>
    </w:p>
    <w:p w:rsidR="00825EB8" w:rsidRDefault="00825EB8" w:rsidP="00825EB8">
      <w:pPr>
        <w:pStyle w:val="ListParagraph"/>
        <w:numPr>
          <w:ilvl w:val="0"/>
          <w:numId w:val="1"/>
        </w:numPr>
        <w:spacing w:after="0" w:line="240" w:lineRule="auto"/>
        <w:ind w:left="360"/>
        <w:rPr>
          <w:rFonts w:ascii="Times New Roman" w:hAnsi="Times New Roman" w:cs="Times New Roman"/>
          <w:b/>
          <w:sz w:val="24"/>
          <w:szCs w:val="24"/>
        </w:rPr>
      </w:pPr>
      <w:r>
        <w:rPr>
          <w:rFonts w:ascii="Times New Roman" w:hAnsi="Times New Roman" w:cs="Times New Roman"/>
          <w:b/>
          <w:sz w:val="24"/>
          <w:szCs w:val="24"/>
        </w:rPr>
        <w:t>Motion to Reimburse Expenses</w:t>
      </w:r>
    </w:p>
    <w:p w:rsidR="00825EB8" w:rsidRDefault="00825EB8" w:rsidP="00825EB8">
      <w:pPr>
        <w:pStyle w:val="ListParagraph"/>
        <w:spacing w:after="0" w:line="240" w:lineRule="auto"/>
        <w:ind w:left="360"/>
        <w:rPr>
          <w:rFonts w:ascii="Times New Roman" w:hAnsi="Times New Roman" w:cs="Times New Roman"/>
          <w:b/>
          <w:sz w:val="24"/>
          <w:szCs w:val="24"/>
        </w:rPr>
      </w:pPr>
    </w:p>
    <w:p w:rsidR="00825EB8" w:rsidRDefault="00825EB8" w:rsidP="00825EB8">
      <w:pPr>
        <w:ind w:left="360"/>
        <w:rPr>
          <w:rFonts w:ascii="Times New Roman" w:hAnsi="Times New Roman"/>
          <w:szCs w:val="24"/>
        </w:rPr>
      </w:pPr>
      <w:r w:rsidRPr="00E51D33">
        <w:rPr>
          <w:rFonts w:ascii="Times New Roman" w:hAnsi="Times New Roman"/>
          <w:szCs w:val="24"/>
        </w:rPr>
        <w:t xml:space="preserve">Co-Chair Cupp </w:t>
      </w:r>
      <w:r>
        <w:rPr>
          <w:rFonts w:ascii="Times New Roman" w:hAnsi="Times New Roman"/>
          <w:szCs w:val="24"/>
        </w:rPr>
        <w:t xml:space="preserve">made a motion that expenses incurred by Commission members, their designees, and their staff for mileage, lodging, and supplies in conjunction with the Regional Commission meetings and hearings through October 31, 2021 </w:t>
      </w:r>
      <w:proofErr w:type="gramStart"/>
      <w:r>
        <w:rPr>
          <w:rFonts w:ascii="Times New Roman" w:hAnsi="Times New Roman"/>
          <w:szCs w:val="24"/>
        </w:rPr>
        <w:t>be reimbursed</w:t>
      </w:r>
      <w:proofErr w:type="gramEnd"/>
      <w:r>
        <w:rPr>
          <w:rFonts w:ascii="Times New Roman" w:hAnsi="Times New Roman"/>
          <w:szCs w:val="24"/>
        </w:rPr>
        <w:t xml:space="preserve"> with approval of both co-chairs.  Co-Chair Sykes seconded the motion.  With no objections, the motion passed.  </w:t>
      </w:r>
    </w:p>
    <w:p w:rsidR="00825EB8" w:rsidRDefault="00825EB8" w:rsidP="00825EB8">
      <w:pPr>
        <w:ind w:left="360"/>
        <w:rPr>
          <w:rFonts w:ascii="Times New Roman" w:hAnsi="Times New Roman"/>
          <w:szCs w:val="24"/>
        </w:rPr>
      </w:pPr>
    </w:p>
    <w:p w:rsidR="00825EB8" w:rsidRPr="006B36B8" w:rsidRDefault="00825EB8" w:rsidP="00825EB8">
      <w:pPr>
        <w:pStyle w:val="ListParagraph"/>
        <w:numPr>
          <w:ilvl w:val="0"/>
          <w:numId w:val="1"/>
        </w:numPr>
        <w:spacing w:after="0" w:line="240" w:lineRule="auto"/>
        <w:ind w:left="360"/>
        <w:rPr>
          <w:rFonts w:ascii="Times New Roman" w:hAnsi="Times New Roman" w:cs="Times New Roman"/>
          <w:sz w:val="24"/>
          <w:szCs w:val="24"/>
        </w:rPr>
      </w:pPr>
      <w:r>
        <w:rPr>
          <w:rFonts w:ascii="Times New Roman" w:hAnsi="Times New Roman" w:cs="Times New Roman"/>
          <w:b/>
          <w:sz w:val="24"/>
          <w:szCs w:val="24"/>
        </w:rPr>
        <w:t>Public Testimony from Plan Sponsors</w:t>
      </w:r>
    </w:p>
    <w:p w:rsidR="00825EB8" w:rsidRDefault="00825EB8" w:rsidP="00825EB8">
      <w:pPr>
        <w:pStyle w:val="ListParagraph"/>
        <w:spacing w:after="0" w:line="240" w:lineRule="auto"/>
        <w:ind w:left="360"/>
        <w:rPr>
          <w:rFonts w:ascii="Times New Roman" w:hAnsi="Times New Roman" w:cs="Times New Roman"/>
          <w:b/>
          <w:sz w:val="24"/>
          <w:szCs w:val="24"/>
        </w:rPr>
      </w:pPr>
    </w:p>
    <w:p w:rsidR="00825EB8" w:rsidRPr="00546DA4" w:rsidRDefault="00825EB8" w:rsidP="00825EB8">
      <w:pPr>
        <w:pStyle w:val="ListParagraph"/>
        <w:spacing w:after="0" w:line="240" w:lineRule="auto"/>
        <w:ind w:left="360"/>
        <w:rPr>
          <w:rFonts w:ascii="Times New Roman" w:hAnsi="Times New Roman" w:cs="Times New Roman"/>
          <w:sz w:val="24"/>
          <w:szCs w:val="24"/>
        </w:rPr>
      </w:pPr>
      <w:r w:rsidRPr="006B36B8">
        <w:rPr>
          <w:rFonts w:ascii="Times New Roman" w:hAnsi="Times New Roman" w:cs="Times New Roman"/>
          <w:sz w:val="24"/>
          <w:szCs w:val="24"/>
        </w:rPr>
        <w:t xml:space="preserve">Co-Chair Cupp </w:t>
      </w:r>
      <w:r>
        <w:rPr>
          <w:rFonts w:ascii="Times New Roman" w:hAnsi="Times New Roman" w:cs="Times New Roman"/>
          <w:sz w:val="24"/>
          <w:szCs w:val="24"/>
        </w:rPr>
        <w:t xml:space="preserve">turned the gavel over to Co-Chair Sykes.  Co-Chair Sykes stated that the Commission would hear public testimony from sponsors of complete and statewide </w:t>
      </w:r>
      <w:r w:rsidRPr="00546DA4">
        <w:rPr>
          <w:rFonts w:ascii="Times New Roman" w:hAnsi="Times New Roman" w:cs="Times New Roman"/>
          <w:sz w:val="24"/>
          <w:szCs w:val="24"/>
        </w:rPr>
        <w:t xml:space="preserve">congressional plans.  </w:t>
      </w:r>
    </w:p>
    <w:p w:rsidR="00825EB8" w:rsidRPr="00546DA4" w:rsidRDefault="00825EB8" w:rsidP="00825EB8">
      <w:pPr>
        <w:rPr>
          <w:rFonts w:ascii="Times New Roman" w:hAnsi="Times New Roman"/>
          <w:szCs w:val="24"/>
        </w:rPr>
      </w:pPr>
    </w:p>
    <w:p w:rsidR="00825EB8" w:rsidRDefault="00825EB8" w:rsidP="00825EB8">
      <w:pPr>
        <w:pStyle w:val="ListParagraph"/>
        <w:spacing w:after="0" w:line="240" w:lineRule="auto"/>
        <w:ind w:left="360"/>
        <w:contextualSpacing w:val="0"/>
        <w:rPr>
          <w:rFonts w:ascii="Times New Roman" w:hAnsi="Times New Roman" w:cs="Times New Roman"/>
          <w:sz w:val="24"/>
          <w:szCs w:val="24"/>
        </w:rPr>
      </w:pPr>
      <w:r w:rsidRPr="00546DA4">
        <w:rPr>
          <w:rFonts w:ascii="Times New Roman" w:hAnsi="Times New Roman" w:cs="Times New Roman"/>
          <w:sz w:val="24"/>
          <w:szCs w:val="24"/>
        </w:rPr>
        <w:t xml:space="preserve">In the following order, the following witnesses testified in-person: </w:t>
      </w:r>
    </w:p>
    <w:p w:rsidR="00825EB8" w:rsidRDefault="00825EB8" w:rsidP="00825EB8">
      <w:pPr>
        <w:pStyle w:val="ListParagraph"/>
        <w:numPr>
          <w:ilvl w:val="0"/>
          <w:numId w:val="4"/>
        </w:numPr>
        <w:spacing w:after="0" w:line="240" w:lineRule="auto"/>
        <w:rPr>
          <w:rFonts w:ascii="Times New Roman" w:hAnsi="Times New Roman" w:cs="Times New Roman"/>
          <w:sz w:val="24"/>
          <w:szCs w:val="24"/>
        </w:rPr>
      </w:pPr>
      <w:r w:rsidRPr="00546DA4">
        <w:rPr>
          <w:rFonts w:ascii="Times New Roman" w:hAnsi="Times New Roman" w:cs="Times New Roman"/>
          <w:sz w:val="24"/>
          <w:szCs w:val="24"/>
        </w:rPr>
        <w:t>Gary Gale</w:t>
      </w:r>
    </w:p>
    <w:p w:rsidR="00825EB8" w:rsidRDefault="00825EB8" w:rsidP="00825EB8">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Catherine Turcer </w:t>
      </w:r>
    </w:p>
    <w:p w:rsidR="00825EB8" w:rsidRPr="00B611F7" w:rsidRDefault="00825EB8" w:rsidP="00825EB8">
      <w:pPr>
        <w:pStyle w:val="ListParagraph"/>
        <w:numPr>
          <w:ilvl w:val="0"/>
          <w:numId w:val="4"/>
        </w:numPr>
        <w:spacing w:after="0" w:line="240" w:lineRule="auto"/>
        <w:rPr>
          <w:rFonts w:ascii="Times New Roman" w:hAnsi="Times New Roman" w:cs="Times New Roman"/>
          <w:sz w:val="24"/>
          <w:szCs w:val="24"/>
        </w:rPr>
      </w:pPr>
      <w:r w:rsidRPr="00546DA4">
        <w:rPr>
          <w:rFonts w:ascii="Times New Roman" w:hAnsi="Times New Roman" w:cs="Times New Roman"/>
          <w:color w:val="222222"/>
          <w:sz w:val="24"/>
          <w:szCs w:val="24"/>
          <w:shd w:val="clear" w:color="auto" w:fill="FFFFFF"/>
        </w:rPr>
        <w:t xml:space="preserve">Chris </w:t>
      </w:r>
      <w:proofErr w:type="spellStart"/>
      <w:r>
        <w:rPr>
          <w:rFonts w:ascii="Times New Roman" w:hAnsi="Times New Roman" w:cs="Times New Roman"/>
          <w:color w:val="222222"/>
          <w:sz w:val="24"/>
          <w:szCs w:val="24"/>
          <w:shd w:val="clear" w:color="auto" w:fill="FFFFFF"/>
        </w:rPr>
        <w:t>Tavenor</w:t>
      </w:r>
      <w:proofErr w:type="spellEnd"/>
    </w:p>
    <w:p w:rsidR="00825EB8" w:rsidRPr="00B611F7" w:rsidRDefault="00825EB8" w:rsidP="00825EB8">
      <w:pPr>
        <w:pStyle w:val="ListParagraph"/>
        <w:numPr>
          <w:ilvl w:val="0"/>
          <w:numId w:val="4"/>
        </w:numPr>
        <w:spacing w:after="0" w:line="240" w:lineRule="auto"/>
        <w:rPr>
          <w:rFonts w:ascii="Times New Roman" w:hAnsi="Times New Roman" w:cs="Times New Roman"/>
          <w:sz w:val="24"/>
          <w:szCs w:val="24"/>
        </w:rPr>
      </w:pPr>
      <w:r w:rsidRPr="00546DA4">
        <w:rPr>
          <w:rFonts w:ascii="Times New Roman" w:hAnsi="Times New Roman" w:cs="Times New Roman"/>
          <w:color w:val="222222"/>
          <w:sz w:val="24"/>
          <w:szCs w:val="24"/>
          <w:shd w:val="clear" w:color="auto" w:fill="FFFFFF"/>
        </w:rPr>
        <w:t xml:space="preserve">Samuel </w:t>
      </w:r>
      <w:r>
        <w:rPr>
          <w:rFonts w:ascii="Times New Roman" w:hAnsi="Times New Roman" w:cs="Times New Roman"/>
          <w:color w:val="222222"/>
          <w:sz w:val="24"/>
          <w:szCs w:val="24"/>
          <w:shd w:val="clear" w:color="auto" w:fill="FFFFFF"/>
        </w:rPr>
        <w:t>Gresham</w:t>
      </w:r>
    </w:p>
    <w:p w:rsidR="00825EB8" w:rsidRPr="00B611F7" w:rsidRDefault="00825EB8" w:rsidP="00825EB8">
      <w:pPr>
        <w:pStyle w:val="ListParagraph"/>
        <w:numPr>
          <w:ilvl w:val="0"/>
          <w:numId w:val="4"/>
        </w:numPr>
        <w:spacing w:after="0" w:line="240" w:lineRule="auto"/>
        <w:rPr>
          <w:rFonts w:ascii="Times New Roman" w:hAnsi="Times New Roman" w:cs="Times New Roman"/>
          <w:sz w:val="24"/>
          <w:szCs w:val="24"/>
        </w:rPr>
      </w:pPr>
      <w:r w:rsidRPr="00546DA4">
        <w:rPr>
          <w:rFonts w:ascii="Times New Roman" w:hAnsi="Times New Roman" w:cs="Times New Roman"/>
          <w:color w:val="222222"/>
          <w:sz w:val="24"/>
          <w:szCs w:val="24"/>
          <w:shd w:val="clear" w:color="auto" w:fill="FFFFFF"/>
        </w:rPr>
        <w:t xml:space="preserve">Geoff </w:t>
      </w:r>
      <w:r>
        <w:rPr>
          <w:rFonts w:ascii="Times New Roman" w:hAnsi="Times New Roman" w:cs="Times New Roman"/>
          <w:color w:val="222222"/>
          <w:sz w:val="24"/>
          <w:szCs w:val="24"/>
          <w:shd w:val="clear" w:color="auto" w:fill="FFFFFF"/>
        </w:rPr>
        <w:t xml:space="preserve">Wise </w:t>
      </w:r>
    </w:p>
    <w:p w:rsidR="00825EB8" w:rsidRPr="00B611F7" w:rsidRDefault="00825EB8" w:rsidP="00825EB8">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color w:val="222222"/>
          <w:sz w:val="24"/>
          <w:szCs w:val="24"/>
          <w:shd w:val="clear" w:color="auto" w:fill="FFFFFF"/>
        </w:rPr>
        <w:t xml:space="preserve">Paul Miller </w:t>
      </w:r>
    </w:p>
    <w:p w:rsidR="00825EB8" w:rsidRPr="00546DA4" w:rsidRDefault="00825EB8" w:rsidP="00825EB8">
      <w:pPr>
        <w:pStyle w:val="ListParagraph"/>
        <w:spacing w:after="0" w:line="240" w:lineRule="auto"/>
        <w:ind w:left="360"/>
        <w:rPr>
          <w:rFonts w:ascii="Times New Roman" w:hAnsi="Times New Roman" w:cs="Times New Roman"/>
          <w:color w:val="222222"/>
          <w:sz w:val="24"/>
          <w:szCs w:val="24"/>
          <w:shd w:val="clear" w:color="auto" w:fill="FFFFFF"/>
        </w:rPr>
      </w:pPr>
    </w:p>
    <w:p w:rsidR="00825EB8" w:rsidRDefault="00825EB8" w:rsidP="00825EB8">
      <w:pPr>
        <w:pStyle w:val="ListParagraph"/>
        <w:spacing w:after="0" w:line="240" w:lineRule="auto"/>
        <w:ind w:left="360"/>
        <w:rPr>
          <w:rFonts w:ascii="Times New Roman" w:hAnsi="Times New Roman" w:cs="Times New Roman"/>
          <w:color w:val="222222"/>
          <w:sz w:val="24"/>
          <w:szCs w:val="24"/>
          <w:shd w:val="clear" w:color="auto" w:fill="FFFFFF"/>
        </w:rPr>
      </w:pPr>
      <w:proofErr w:type="gramStart"/>
      <w:r w:rsidRPr="00546DA4">
        <w:rPr>
          <w:rFonts w:ascii="Times New Roman" w:hAnsi="Times New Roman" w:cs="Times New Roman"/>
          <w:color w:val="222222"/>
          <w:sz w:val="24"/>
          <w:szCs w:val="24"/>
          <w:shd w:val="clear" w:color="auto" w:fill="FFFFFF"/>
        </w:rPr>
        <w:t>Written testimony was offered by the following witnesses</w:t>
      </w:r>
      <w:proofErr w:type="gramEnd"/>
      <w:r w:rsidRPr="00546DA4">
        <w:rPr>
          <w:rFonts w:ascii="Times New Roman" w:hAnsi="Times New Roman" w:cs="Times New Roman"/>
          <w:color w:val="222222"/>
          <w:sz w:val="24"/>
          <w:szCs w:val="24"/>
          <w:shd w:val="clear" w:color="auto" w:fill="FFFFFF"/>
        </w:rPr>
        <w:t>.</w:t>
      </w:r>
    </w:p>
    <w:p w:rsidR="00825EB8" w:rsidRDefault="00825EB8" w:rsidP="00825EB8">
      <w:pPr>
        <w:pStyle w:val="ListParagraph"/>
        <w:numPr>
          <w:ilvl w:val="0"/>
          <w:numId w:val="3"/>
        </w:num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Tim Clarke</w:t>
      </w:r>
    </w:p>
    <w:p w:rsidR="00825EB8" w:rsidRDefault="00825EB8" w:rsidP="00825EB8">
      <w:pPr>
        <w:pStyle w:val="ListParagraph"/>
        <w:numPr>
          <w:ilvl w:val="0"/>
          <w:numId w:val="3"/>
        </w:num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Andrew Green</w:t>
      </w:r>
    </w:p>
    <w:p w:rsidR="00825EB8" w:rsidRPr="00546DA4" w:rsidRDefault="00825EB8" w:rsidP="00825EB8">
      <w:pPr>
        <w:pStyle w:val="ListParagraph"/>
        <w:numPr>
          <w:ilvl w:val="0"/>
          <w:numId w:val="3"/>
        </w:num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Stephen Kellat</w:t>
      </w:r>
    </w:p>
    <w:p w:rsidR="00825EB8" w:rsidRPr="00B611F7" w:rsidRDefault="00825EB8" w:rsidP="00825EB8">
      <w:pPr>
        <w:rPr>
          <w:rFonts w:ascii="Times New Roman" w:hAnsi="Times New Roman"/>
          <w:b/>
          <w:szCs w:val="24"/>
        </w:rPr>
      </w:pPr>
    </w:p>
    <w:p w:rsidR="00825EB8" w:rsidRDefault="00825EB8" w:rsidP="00825EB8">
      <w:pPr>
        <w:pStyle w:val="ListParagraph"/>
        <w:numPr>
          <w:ilvl w:val="0"/>
          <w:numId w:val="1"/>
        </w:numPr>
        <w:spacing w:after="0" w:line="240" w:lineRule="auto"/>
        <w:ind w:left="360"/>
        <w:rPr>
          <w:rFonts w:ascii="Times New Roman" w:hAnsi="Times New Roman" w:cs="Times New Roman"/>
          <w:b/>
          <w:sz w:val="24"/>
          <w:szCs w:val="24"/>
        </w:rPr>
      </w:pPr>
      <w:r w:rsidRPr="00546DA4">
        <w:rPr>
          <w:rFonts w:ascii="Times New Roman" w:hAnsi="Times New Roman" w:cs="Times New Roman"/>
          <w:b/>
          <w:sz w:val="24"/>
          <w:szCs w:val="24"/>
        </w:rPr>
        <w:t>The Commission Adjourned</w:t>
      </w:r>
    </w:p>
    <w:p w:rsidR="00825EB8" w:rsidRPr="00546DA4" w:rsidRDefault="00825EB8" w:rsidP="00825EB8">
      <w:pPr>
        <w:pStyle w:val="ListParagraph"/>
        <w:spacing w:after="0" w:line="240" w:lineRule="auto"/>
        <w:ind w:left="360"/>
        <w:rPr>
          <w:rFonts w:ascii="Times New Roman" w:hAnsi="Times New Roman" w:cs="Times New Roman"/>
          <w:b/>
          <w:sz w:val="24"/>
          <w:szCs w:val="24"/>
        </w:rPr>
      </w:pPr>
    </w:p>
    <w:p w:rsidR="00825EB8" w:rsidRPr="00546DA4" w:rsidRDefault="00825EB8" w:rsidP="00825EB8">
      <w:pPr>
        <w:ind w:left="360"/>
        <w:rPr>
          <w:rFonts w:ascii="Times New Roman" w:hAnsi="Times New Roman"/>
          <w:szCs w:val="24"/>
        </w:rPr>
      </w:pPr>
      <w:r w:rsidRPr="00546DA4">
        <w:rPr>
          <w:rFonts w:ascii="Times New Roman" w:hAnsi="Times New Roman"/>
          <w:szCs w:val="24"/>
        </w:rPr>
        <w:t>With no further business to come befo</w:t>
      </w:r>
      <w:r>
        <w:rPr>
          <w:rFonts w:ascii="Times New Roman" w:hAnsi="Times New Roman"/>
          <w:szCs w:val="24"/>
        </w:rPr>
        <w:t>re the Commission, Co-Chair Sykes</w:t>
      </w:r>
      <w:r w:rsidRPr="00546DA4">
        <w:rPr>
          <w:rFonts w:ascii="Times New Roman" w:hAnsi="Times New Roman"/>
          <w:szCs w:val="24"/>
        </w:rPr>
        <w:t xml:space="preserve"> </w:t>
      </w:r>
      <w:r>
        <w:rPr>
          <w:rFonts w:ascii="Times New Roman" w:hAnsi="Times New Roman"/>
          <w:szCs w:val="24"/>
        </w:rPr>
        <w:t xml:space="preserve">declared the meeting adjourned.  </w:t>
      </w:r>
      <w:r w:rsidRPr="00546DA4">
        <w:rPr>
          <w:rFonts w:ascii="Times New Roman" w:hAnsi="Times New Roman"/>
          <w:szCs w:val="24"/>
        </w:rPr>
        <w:t xml:space="preserve"> </w:t>
      </w:r>
    </w:p>
    <w:p w:rsidR="00825EB8" w:rsidRPr="006B36B8" w:rsidRDefault="00825EB8" w:rsidP="00825EB8">
      <w:pPr>
        <w:pStyle w:val="ListParagraph"/>
        <w:spacing w:after="0" w:line="240" w:lineRule="auto"/>
        <w:rPr>
          <w:rFonts w:ascii="Times New Roman" w:hAnsi="Times New Roman" w:cs="Times New Roman"/>
          <w:sz w:val="24"/>
          <w:szCs w:val="24"/>
        </w:rPr>
      </w:pPr>
    </w:p>
    <w:p w:rsidR="00825EB8" w:rsidRPr="00A629F1" w:rsidRDefault="00825EB8" w:rsidP="00A629F1">
      <w:pPr>
        <w:rPr>
          <w:rFonts w:ascii="Times New Roman" w:hAnsi="Times New Roman"/>
          <w:bCs/>
          <w:szCs w:val="24"/>
        </w:rPr>
      </w:pPr>
    </w:p>
    <w:sectPr w:rsidR="00825EB8" w:rsidRPr="00A629F1" w:rsidSect="00825EB8">
      <w:footerReference w:type="default" r:id="rId7"/>
      <w:headerReference w:type="first" r:id="rId8"/>
      <w:pgSz w:w="12240" w:h="15840"/>
      <w:pgMar w:top="72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02A0" w:rsidRDefault="002302A0" w:rsidP="002302A0">
      <w:r>
        <w:separator/>
      </w:r>
    </w:p>
  </w:endnote>
  <w:endnote w:type="continuationSeparator" w:id="0">
    <w:p w:rsidR="002302A0" w:rsidRDefault="002302A0" w:rsidP="00230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E9F" w:rsidRPr="00DF09E5" w:rsidRDefault="00387E9F" w:rsidP="00DF09E5">
    <w:pPr>
      <w:pStyle w:val="Footer"/>
      <w:jc w:val="center"/>
      <w:rPr>
        <w:rFonts w:ascii="Times New Roman" w:hAnsi="Times New Roman" w:cs="Times New Roman"/>
        <w:sz w:val="20"/>
        <w:szCs w:val="20"/>
      </w:rPr>
    </w:pPr>
    <w:r w:rsidRPr="00DF09E5">
      <w:rPr>
        <w:rFonts w:ascii="Times New Roman" w:hAnsi="Times New Roman" w:cs="Times New Roman"/>
        <w:sz w:val="20"/>
        <w:szCs w:val="20"/>
      </w:rPr>
      <w:t>www.redistricting.ohio.gov</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02A0" w:rsidRDefault="002302A0" w:rsidP="002302A0">
      <w:r>
        <w:separator/>
      </w:r>
    </w:p>
  </w:footnote>
  <w:footnote w:type="continuationSeparator" w:id="0">
    <w:p w:rsidR="002302A0" w:rsidRDefault="002302A0" w:rsidP="002302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EB8" w:rsidRPr="00D00DCF" w:rsidRDefault="00825EB8" w:rsidP="00825EB8">
    <w:pPr>
      <w:jc w:val="center"/>
      <w:rPr>
        <w:rFonts w:ascii="Times New Roman" w:hAnsi="Times New Roman"/>
        <w:b/>
        <w:smallCaps/>
        <w:szCs w:val="24"/>
      </w:rPr>
    </w:pPr>
    <w:r>
      <w:rPr>
        <w:rFonts w:ascii="Times New Roman" w:hAnsi="Times New Roman"/>
        <w:b/>
        <w:smallCaps/>
        <w:noProof/>
        <w:szCs w:val="24"/>
      </w:rPr>
      <w:drawing>
        <wp:inline distT="0" distB="0" distL="0" distR="0" wp14:anchorId="214AC8D5" wp14:editId="4D0756E4">
          <wp:extent cx="800100" cy="800100"/>
          <wp:effectExtent l="0" t="0" r="0" b="0"/>
          <wp:docPr id="2" name="Picture 2" descr="Redistricting Commission Seal - Black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istricting Commission Seal - Black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825EB8" w:rsidRDefault="00825EB8" w:rsidP="00825EB8">
    <w:pPr>
      <w:jc w:val="center"/>
      <w:rPr>
        <w:rFonts w:ascii="Times New Roman" w:hAnsi="Times New Roman"/>
        <w:b/>
        <w:smallCaps/>
        <w:szCs w:val="24"/>
      </w:rPr>
    </w:pPr>
  </w:p>
  <w:p w:rsidR="00825EB8" w:rsidRDefault="00825EB8" w:rsidP="00825EB8">
    <w:pPr>
      <w:jc w:val="center"/>
      <w:rPr>
        <w:rFonts w:ascii="Times New Roman" w:hAnsi="Times New Roman"/>
        <w:b/>
        <w:smallCaps/>
        <w:szCs w:val="24"/>
      </w:rPr>
    </w:pPr>
    <w:r w:rsidRPr="00D00DCF">
      <w:rPr>
        <w:rFonts w:ascii="Times New Roman" w:hAnsi="Times New Roman"/>
        <w:b/>
        <w:smallCaps/>
        <w:szCs w:val="24"/>
      </w:rPr>
      <w:t xml:space="preserve">Ohio Redistricting Commission </w:t>
    </w:r>
  </w:p>
  <w:p w:rsidR="00825EB8" w:rsidRDefault="00825EB8" w:rsidP="00825EB8">
    <w:pPr>
      <w:jc w:val="center"/>
      <w:rPr>
        <w:b/>
        <w:smallCaps/>
      </w:rPr>
    </w:pPr>
    <w:r>
      <w:rPr>
        <w:b/>
        <w:smallCaps/>
      </w:rPr>
      <w:t>Minutes – Thursday, October 28, 2021 @ 10 AM</w:t>
    </w:r>
  </w:p>
  <w:p w:rsidR="00825EB8" w:rsidRDefault="00825EB8" w:rsidP="00825EB8">
    <w:pPr>
      <w:jc w:val="center"/>
      <w:rPr>
        <w:b/>
        <w:smallCaps/>
      </w:rPr>
    </w:pPr>
    <w:r>
      <w:rPr>
        <w:b/>
        <w:smallCaps/>
      </w:rPr>
      <w:t>Ohio Statehouse, Room 313</w:t>
    </w:r>
  </w:p>
  <w:p w:rsidR="00825EB8" w:rsidRDefault="00825EB8" w:rsidP="00825EB8">
    <w:pPr>
      <w:jc w:val="center"/>
      <w:rPr>
        <w:b/>
        <w:smallCaps/>
      </w:rPr>
    </w:pPr>
    <w:r>
      <w:rPr>
        <w:b/>
        <w:smallCaps/>
      </w:rPr>
      <w:t>One Capitol Square, Columbus, Ohio</w:t>
    </w:r>
  </w:p>
  <w:p w:rsidR="00825EB8" w:rsidRDefault="00825EB8" w:rsidP="00825EB8">
    <w:pPr>
      <w:pBdr>
        <w:bottom w:val="single" w:sz="4" w:space="1" w:color="auto"/>
      </w:pBdr>
      <w:jc w:val="center"/>
      <w:rPr>
        <w:rFonts w:ascii="Times New Roman" w:hAnsi="Times New Roman"/>
        <w:b/>
        <w:smallCaps/>
        <w:szCs w:val="24"/>
      </w:rPr>
    </w:pPr>
  </w:p>
  <w:p w:rsidR="00825EB8" w:rsidRDefault="00825E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4A4483"/>
    <w:multiLevelType w:val="hybridMultilevel"/>
    <w:tmpl w:val="108E7E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9BE4779"/>
    <w:multiLevelType w:val="hybridMultilevel"/>
    <w:tmpl w:val="92949E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AB2F75"/>
    <w:multiLevelType w:val="hybridMultilevel"/>
    <w:tmpl w:val="B06CB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1A3353"/>
    <w:multiLevelType w:val="hybridMultilevel"/>
    <w:tmpl w:val="5964C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CE5A8B"/>
    <w:multiLevelType w:val="hybridMultilevel"/>
    <w:tmpl w:val="80C8F2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38F1F6C"/>
    <w:multiLevelType w:val="hybridMultilevel"/>
    <w:tmpl w:val="D5A0ECD0"/>
    <w:lvl w:ilvl="0" w:tplc="04090015">
      <w:start w:val="1"/>
      <w:numFmt w:val="upperLetter"/>
      <w:lvlText w:val="%1."/>
      <w:lvlJc w:val="left"/>
      <w:pPr>
        <w:ind w:left="720" w:hanging="360"/>
      </w:pPr>
      <w:rPr>
        <w:rFonts w:hint="default"/>
        <w:b/>
        <w:i w:val="0"/>
      </w:rPr>
    </w:lvl>
    <w:lvl w:ilvl="1" w:tplc="04090003">
      <w:start w:val="1"/>
      <w:numFmt w:val="bullet"/>
      <w:lvlText w:val="o"/>
      <w:lvlJc w:val="left"/>
      <w:pPr>
        <w:ind w:left="1440" w:hanging="360"/>
      </w:pPr>
      <w:rPr>
        <w:rFonts w:ascii="Courier New" w:hAnsi="Courier New" w:cs="Courier New" w:hint="default"/>
      </w:rPr>
    </w:lvl>
    <w:lvl w:ilvl="2" w:tplc="6A9EC58C">
      <w:start w:val="1"/>
      <w:numFmt w:val="decimal"/>
      <w:lvlText w:val="%3."/>
      <w:lvlJc w:val="left"/>
      <w:pPr>
        <w:ind w:left="2160" w:hanging="180"/>
      </w:pPr>
      <w:rPr>
        <w:i w:val="0"/>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4"/>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2A0"/>
    <w:rsid w:val="00023D00"/>
    <w:rsid w:val="00043A8F"/>
    <w:rsid w:val="00087556"/>
    <w:rsid w:val="00143141"/>
    <w:rsid w:val="002302A0"/>
    <w:rsid w:val="00282802"/>
    <w:rsid w:val="002F2472"/>
    <w:rsid w:val="003651BC"/>
    <w:rsid w:val="00387E9F"/>
    <w:rsid w:val="004F7F39"/>
    <w:rsid w:val="005920EB"/>
    <w:rsid w:val="0062177D"/>
    <w:rsid w:val="00632EF2"/>
    <w:rsid w:val="0068734F"/>
    <w:rsid w:val="0072256D"/>
    <w:rsid w:val="00825EB8"/>
    <w:rsid w:val="00843A10"/>
    <w:rsid w:val="00911886"/>
    <w:rsid w:val="00974EA3"/>
    <w:rsid w:val="009A06DD"/>
    <w:rsid w:val="009A5780"/>
    <w:rsid w:val="009C35E2"/>
    <w:rsid w:val="00A629F1"/>
    <w:rsid w:val="00B31FF0"/>
    <w:rsid w:val="00B56422"/>
    <w:rsid w:val="00B62D15"/>
    <w:rsid w:val="00D530A1"/>
    <w:rsid w:val="00DF09E5"/>
    <w:rsid w:val="00F479C7"/>
    <w:rsid w:val="00FF0A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40390C"/>
  <w15:chartTrackingRefBased/>
  <w15:docId w15:val="{2FEE943C-D27B-49CE-BD47-B312A11A6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7556"/>
    <w:pPr>
      <w:spacing w:after="0" w:line="240" w:lineRule="auto"/>
    </w:pPr>
    <w:rPr>
      <w:rFonts w:ascii="Times" w:eastAsia="Times New Roman" w:hAnsi="Times"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02A0"/>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2302A0"/>
  </w:style>
  <w:style w:type="paragraph" w:styleId="Footer">
    <w:name w:val="footer"/>
    <w:basedOn w:val="Normal"/>
    <w:link w:val="FooterChar"/>
    <w:uiPriority w:val="99"/>
    <w:unhideWhenUsed/>
    <w:rsid w:val="002302A0"/>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2302A0"/>
  </w:style>
  <w:style w:type="character" w:styleId="Strong">
    <w:name w:val="Strong"/>
    <w:uiPriority w:val="22"/>
    <w:qFormat/>
    <w:rsid w:val="00B62D15"/>
    <w:rPr>
      <w:b/>
      <w:bCs/>
    </w:rPr>
  </w:style>
  <w:style w:type="character" w:styleId="Hyperlink">
    <w:name w:val="Hyperlink"/>
    <w:basedOn w:val="DefaultParagraphFont"/>
    <w:uiPriority w:val="99"/>
    <w:unhideWhenUsed/>
    <w:rsid w:val="00B62D15"/>
    <w:rPr>
      <w:color w:val="0000FF"/>
      <w:u w:val="single"/>
    </w:rPr>
  </w:style>
  <w:style w:type="character" w:customStyle="1" w:styleId="grkhzd">
    <w:name w:val="grkhzd"/>
    <w:basedOn w:val="DefaultParagraphFont"/>
    <w:rsid w:val="00B62D15"/>
  </w:style>
  <w:style w:type="character" w:customStyle="1" w:styleId="lrzxr">
    <w:name w:val="lrzxr"/>
    <w:basedOn w:val="DefaultParagraphFont"/>
    <w:rsid w:val="00B62D15"/>
  </w:style>
  <w:style w:type="paragraph" w:styleId="BalloonText">
    <w:name w:val="Balloon Text"/>
    <w:basedOn w:val="Normal"/>
    <w:link w:val="BalloonTextChar"/>
    <w:uiPriority w:val="99"/>
    <w:semiHidden/>
    <w:unhideWhenUsed/>
    <w:rsid w:val="00F479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9C7"/>
    <w:rPr>
      <w:rFonts w:ascii="Segoe UI" w:hAnsi="Segoe UI" w:cs="Segoe UI"/>
      <w:sz w:val="18"/>
      <w:szCs w:val="18"/>
    </w:rPr>
  </w:style>
  <w:style w:type="paragraph" w:styleId="Title">
    <w:name w:val="Title"/>
    <w:basedOn w:val="Normal"/>
    <w:link w:val="TitleChar"/>
    <w:qFormat/>
    <w:rsid w:val="00087556"/>
    <w:pPr>
      <w:jc w:val="center"/>
    </w:pPr>
    <w:rPr>
      <w:rFonts w:ascii="Book Antiqua" w:hAnsi="Book Antiqua" w:cs="Arial"/>
      <w:color w:val="000000"/>
      <w:sz w:val="36"/>
      <w:szCs w:val="24"/>
    </w:rPr>
  </w:style>
  <w:style w:type="character" w:customStyle="1" w:styleId="TitleChar">
    <w:name w:val="Title Char"/>
    <w:basedOn w:val="DefaultParagraphFont"/>
    <w:link w:val="Title"/>
    <w:rsid w:val="00087556"/>
    <w:rPr>
      <w:rFonts w:ascii="Book Antiqua" w:eastAsia="Times New Roman" w:hAnsi="Book Antiqua" w:cs="Arial"/>
      <w:color w:val="000000"/>
      <w:sz w:val="36"/>
      <w:szCs w:val="24"/>
    </w:rPr>
  </w:style>
  <w:style w:type="paragraph" w:styleId="ListParagraph">
    <w:name w:val="List Paragraph"/>
    <w:basedOn w:val="Normal"/>
    <w:uiPriority w:val="34"/>
    <w:qFormat/>
    <w:rsid w:val="00825EB8"/>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179055">
      <w:bodyDiv w:val="1"/>
      <w:marLeft w:val="0"/>
      <w:marRight w:val="0"/>
      <w:marTop w:val="0"/>
      <w:marBottom w:val="0"/>
      <w:divBdr>
        <w:top w:val="none" w:sz="0" w:space="0" w:color="auto"/>
        <w:left w:val="none" w:sz="0" w:space="0" w:color="auto"/>
        <w:bottom w:val="none" w:sz="0" w:space="0" w:color="auto"/>
        <w:right w:val="none" w:sz="0" w:space="0" w:color="auto"/>
      </w:divBdr>
    </w:div>
    <w:div w:id="617488032">
      <w:bodyDiv w:val="1"/>
      <w:marLeft w:val="0"/>
      <w:marRight w:val="0"/>
      <w:marTop w:val="0"/>
      <w:marBottom w:val="0"/>
      <w:divBdr>
        <w:top w:val="none" w:sz="0" w:space="0" w:color="auto"/>
        <w:left w:val="none" w:sz="0" w:space="0" w:color="auto"/>
        <w:bottom w:val="none" w:sz="0" w:space="0" w:color="auto"/>
        <w:right w:val="none" w:sz="0" w:space="0" w:color="auto"/>
      </w:divBdr>
    </w:div>
    <w:div w:id="1746029592">
      <w:bodyDiv w:val="1"/>
      <w:marLeft w:val="0"/>
      <w:marRight w:val="0"/>
      <w:marTop w:val="0"/>
      <w:marBottom w:val="0"/>
      <w:divBdr>
        <w:top w:val="none" w:sz="0" w:space="0" w:color="auto"/>
        <w:left w:val="none" w:sz="0" w:space="0" w:color="auto"/>
        <w:bottom w:val="none" w:sz="0" w:space="0" w:color="auto"/>
        <w:right w:val="none" w:sz="0" w:space="0" w:color="auto"/>
      </w:divBdr>
      <w:divsChild>
        <w:div w:id="1036082737">
          <w:marLeft w:val="0"/>
          <w:marRight w:val="0"/>
          <w:marTop w:val="0"/>
          <w:marBottom w:val="0"/>
          <w:divBdr>
            <w:top w:val="none" w:sz="0" w:space="0" w:color="auto"/>
            <w:left w:val="none" w:sz="0" w:space="0" w:color="auto"/>
            <w:bottom w:val="none" w:sz="0" w:space="0" w:color="auto"/>
            <w:right w:val="none" w:sz="0" w:space="0" w:color="auto"/>
          </w:divBdr>
          <w:divsChild>
            <w:div w:id="914752063">
              <w:marLeft w:val="0"/>
              <w:marRight w:val="0"/>
              <w:marTop w:val="105"/>
              <w:marBottom w:val="0"/>
              <w:divBdr>
                <w:top w:val="none" w:sz="0" w:space="0" w:color="auto"/>
                <w:left w:val="none" w:sz="0" w:space="0" w:color="auto"/>
                <w:bottom w:val="none" w:sz="0" w:space="0" w:color="auto"/>
                <w:right w:val="none" w:sz="0" w:space="0" w:color="auto"/>
              </w:divBdr>
            </w:div>
          </w:divsChild>
        </w:div>
        <w:div w:id="1125537701">
          <w:marLeft w:val="0"/>
          <w:marRight w:val="0"/>
          <w:marTop w:val="0"/>
          <w:marBottom w:val="0"/>
          <w:divBdr>
            <w:top w:val="none" w:sz="0" w:space="0" w:color="auto"/>
            <w:left w:val="none" w:sz="0" w:space="0" w:color="auto"/>
            <w:bottom w:val="none" w:sz="0" w:space="0" w:color="auto"/>
            <w:right w:val="none" w:sz="0" w:space="0" w:color="auto"/>
          </w:divBdr>
          <w:divsChild>
            <w:div w:id="1119642242">
              <w:marLeft w:val="0"/>
              <w:marRight w:val="0"/>
              <w:marTop w:val="0"/>
              <w:marBottom w:val="0"/>
              <w:divBdr>
                <w:top w:val="none" w:sz="0" w:space="0" w:color="auto"/>
                <w:left w:val="none" w:sz="0" w:space="0" w:color="auto"/>
                <w:bottom w:val="none" w:sz="0" w:space="0" w:color="auto"/>
                <w:right w:val="none" w:sz="0" w:space="0" w:color="auto"/>
              </w:divBdr>
              <w:divsChild>
                <w:div w:id="82057820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931043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427</Words>
  <Characters>2436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Ohio Legislative Information Systems</Company>
  <LinksUpToDate>false</LinksUpToDate>
  <CharactersWithSpaces>2858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Blessing, Heather</dc:creator>
  <cp:keywords/>
  <dc:description/>
  <cp:lastModifiedBy>Blessing, Heather</cp:lastModifiedBy>
  <cp:revision>2</cp:revision>
  <cp:lastPrinted>2022-01-16T16:02:00Z</cp:lastPrinted>
  <dcterms:created xsi:type="dcterms:W3CDTF">2022-01-17T20:23:00Z</dcterms:created>
  <dcterms:modified xsi:type="dcterms:W3CDTF">2022-01-17T20:23:00Z</dcterms:modified>
</cp:coreProperties>
</file>