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FA13A" w14:textId="5769FDC0" w:rsidR="0025268C" w:rsidRDefault="0025268C">
      <w:pPr>
        <w:rPr>
          <w:rFonts w:ascii="Times New Roman" w:hAnsi="Times New Roman" w:cs="Times New Roman"/>
          <w:sz w:val="24"/>
        </w:rPr>
      </w:pPr>
      <w:bookmarkStart w:id="0" w:name="_GoBack"/>
      <w:bookmarkEnd w:id="0"/>
      <w:r>
        <w:rPr>
          <w:rFonts w:ascii="Times New Roman" w:hAnsi="Times New Roman" w:cs="Times New Roman"/>
          <w:noProof/>
          <w:sz w:val="24"/>
        </w:rPr>
        <w:drawing>
          <wp:inline distT="0" distB="0" distL="0" distR="0" wp14:anchorId="1838866B" wp14:editId="42CDC8AB">
            <wp:extent cx="5943600" cy="1275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1275715"/>
                    </a:xfrm>
                    <a:prstGeom prst="rect">
                      <a:avLst/>
                    </a:prstGeom>
                  </pic:spPr>
                </pic:pic>
              </a:graphicData>
            </a:graphic>
          </wp:inline>
        </w:drawing>
      </w:r>
    </w:p>
    <w:p w14:paraId="45C573F7" w14:textId="77777777" w:rsidR="0025268C" w:rsidRDefault="0025268C">
      <w:pPr>
        <w:rPr>
          <w:rFonts w:ascii="Times New Roman" w:hAnsi="Times New Roman" w:cs="Times New Roman"/>
          <w:sz w:val="24"/>
        </w:rPr>
      </w:pPr>
    </w:p>
    <w:p w14:paraId="767DF635" w14:textId="3FB2B48E" w:rsidR="00427E42" w:rsidRPr="00C96CCC" w:rsidRDefault="005B3BAC">
      <w:pPr>
        <w:rPr>
          <w:rFonts w:ascii="Times New Roman" w:hAnsi="Times New Roman" w:cs="Times New Roman"/>
          <w:sz w:val="24"/>
        </w:rPr>
      </w:pPr>
      <w:r w:rsidRPr="00C96CCC">
        <w:rPr>
          <w:rFonts w:ascii="Times New Roman" w:hAnsi="Times New Roman" w:cs="Times New Roman"/>
          <w:sz w:val="24"/>
        </w:rPr>
        <w:t>Feb. 1</w:t>
      </w:r>
      <w:r w:rsidR="00255E8E">
        <w:rPr>
          <w:rFonts w:ascii="Times New Roman" w:hAnsi="Times New Roman" w:cs="Times New Roman"/>
          <w:sz w:val="24"/>
        </w:rPr>
        <w:t>6</w:t>
      </w:r>
      <w:r w:rsidRPr="00C96CCC">
        <w:rPr>
          <w:rFonts w:ascii="Times New Roman" w:hAnsi="Times New Roman" w:cs="Times New Roman"/>
          <w:sz w:val="24"/>
        </w:rPr>
        <w:t>, 2022</w:t>
      </w:r>
    </w:p>
    <w:p w14:paraId="48109862" w14:textId="49BA4449" w:rsidR="0025268C" w:rsidRDefault="0025268C">
      <w:pPr>
        <w:rPr>
          <w:rFonts w:ascii="Times New Roman" w:hAnsi="Times New Roman" w:cs="Times New Roman"/>
          <w:sz w:val="24"/>
        </w:rPr>
      </w:pPr>
    </w:p>
    <w:p w14:paraId="09DA88B4" w14:textId="2DDC6211" w:rsidR="001D7841" w:rsidRDefault="001D7841">
      <w:pPr>
        <w:rPr>
          <w:rFonts w:ascii="Times New Roman" w:hAnsi="Times New Roman" w:cs="Times New Roman"/>
          <w:sz w:val="24"/>
        </w:rPr>
      </w:pPr>
      <w:r>
        <w:rPr>
          <w:rFonts w:ascii="Times New Roman" w:hAnsi="Times New Roman" w:cs="Times New Roman"/>
          <w:sz w:val="24"/>
        </w:rPr>
        <w:t xml:space="preserve">To: Ohio Redistricting Commissioners </w:t>
      </w:r>
    </w:p>
    <w:p w14:paraId="7E49AB53" w14:textId="77777777" w:rsidR="001D7841" w:rsidRDefault="001D7841">
      <w:pPr>
        <w:rPr>
          <w:rFonts w:ascii="Times New Roman" w:hAnsi="Times New Roman" w:cs="Times New Roman"/>
          <w:sz w:val="24"/>
        </w:rPr>
      </w:pPr>
    </w:p>
    <w:p w14:paraId="595B4EEE" w14:textId="6B982D59" w:rsidR="005B3BAC" w:rsidRPr="00C96CCC" w:rsidRDefault="005B3BAC">
      <w:pPr>
        <w:rPr>
          <w:rFonts w:ascii="Times New Roman" w:hAnsi="Times New Roman" w:cs="Times New Roman"/>
          <w:sz w:val="24"/>
        </w:rPr>
      </w:pPr>
      <w:r w:rsidRPr="00C96CCC">
        <w:rPr>
          <w:rFonts w:ascii="Times New Roman" w:hAnsi="Times New Roman" w:cs="Times New Roman"/>
          <w:sz w:val="24"/>
        </w:rPr>
        <w:t>Dear Commissioners,</w:t>
      </w:r>
    </w:p>
    <w:p w14:paraId="758D6B80" w14:textId="053FEEBE" w:rsidR="003A5C90" w:rsidRPr="00C96CCC" w:rsidRDefault="000726A4" w:rsidP="003A5C90">
      <w:pPr>
        <w:jc w:val="both"/>
        <w:rPr>
          <w:rFonts w:ascii="Times New Roman" w:hAnsi="Times New Roman" w:cs="Times New Roman"/>
          <w:sz w:val="24"/>
        </w:rPr>
      </w:pPr>
      <w:r w:rsidRPr="00C96CCC">
        <w:rPr>
          <w:rFonts w:ascii="Times New Roman" w:hAnsi="Times New Roman" w:cs="Times New Roman"/>
          <w:sz w:val="24"/>
        </w:rPr>
        <w:t xml:space="preserve">We </w:t>
      </w:r>
      <w:r w:rsidR="005B3BAC" w:rsidRPr="00C96CCC">
        <w:rPr>
          <w:rFonts w:ascii="Times New Roman" w:hAnsi="Times New Roman" w:cs="Times New Roman"/>
          <w:sz w:val="24"/>
        </w:rPr>
        <w:t xml:space="preserve">write </w:t>
      </w:r>
      <w:r w:rsidR="002264EF" w:rsidRPr="00C96CCC">
        <w:rPr>
          <w:rFonts w:ascii="Times New Roman" w:hAnsi="Times New Roman" w:cs="Times New Roman"/>
          <w:sz w:val="24"/>
        </w:rPr>
        <w:t xml:space="preserve">today </w:t>
      </w:r>
      <w:r w:rsidR="005B3BAC" w:rsidRPr="00C96CCC">
        <w:rPr>
          <w:rFonts w:ascii="Times New Roman" w:hAnsi="Times New Roman" w:cs="Times New Roman"/>
          <w:sz w:val="24"/>
        </w:rPr>
        <w:t xml:space="preserve">to </w:t>
      </w:r>
      <w:r w:rsidR="00116529" w:rsidRPr="00C96CCC">
        <w:rPr>
          <w:rFonts w:ascii="Times New Roman" w:hAnsi="Times New Roman" w:cs="Times New Roman"/>
          <w:sz w:val="24"/>
        </w:rPr>
        <w:t xml:space="preserve">share with you </w:t>
      </w:r>
      <w:r w:rsidRPr="00C96CCC">
        <w:rPr>
          <w:rFonts w:ascii="Times New Roman" w:hAnsi="Times New Roman" w:cs="Times New Roman"/>
          <w:sz w:val="24"/>
        </w:rPr>
        <w:t xml:space="preserve">our updated </w:t>
      </w:r>
      <w:r w:rsidR="00312F72" w:rsidRPr="00C96CCC">
        <w:rPr>
          <w:rFonts w:ascii="Times New Roman" w:hAnsi="Times New Roman" w:cs="Times New Roman"/>
          <w:sz w:val="24"/>
        </w:rPr>
        <w:t xml:space="preserve">state </w:t>
      </w:r>
      <w:r w:rsidR="00BD26C5">
        <w:rPr>
          <w:rFonts w:ascii="Times New Roman" w:hAnsi="Times New Roman" w:cs="Times New Roman"/>
          <w:sz w:val="24"/>
        </w:rPr>
        <w:t>legislative</w:t>
      </w:r>
      <w:r w:rsidR="00312F72" w:rsidRPr="00C96CCC">
        <w:rPr>
          <w:rFonts w:ascii="Times New Roman" w:hAnsi="Times New Roman" w:cs="Times New Roman"/>
          <w:sz w:val="24"/>
        </w:rPr>
        <w:t xml:space="preserve"> </w:t>
      </w:r>
      <w:r w:rsidR="00116529" w:rsidRPr="00C96CCC">
        <w:rPr>
          <w:rFonts w:ascii="Times New Roman" w:hAnsi="Times New Roman" w:cs="Times New Roman"/>
          <w:sz w:val="24"/>
        </w:rPr>
        <w:t>map version</w:t>
      </w:r>
      <w:r w:rsidR="00312F72" w:rsidRPr="00C96CCC">
        <w:rPr>
          <w:rFonts w:ascii="Times New Roman" w:hAnsi="Times New Roman" w:cs="Times New Roman"/>
          <w:sz w:val="24"/>
        </w:rPr>
        <w:t>s</w:t>
      </w:r>
      <w:r w:rsidR="00116529" w:rsidRPr="00C96CCC">
        <w:rPr>
          <w:rFonts w:ascii="Times New Roman" w:hAnsi="Times New Roman" w:cs="Times New Roman"/>
          <w:sz w:val="24"/>
        </w:rPr>
        <w:t xml:space="preserve"> and to again ask for your feedback on </w:t>
      </w:r>
      <w:r w:rsidR="003A5C90">
        <w:rPr>
          <w:rFonts w:ascii="Times New Roman" w:hAnsi="Times New Roman" w:cs="Times New Roman"/>
          <w:sz w:val="24"/>
        </w:rPr>
        <w:t>our</w:t>
      </w:r>
      <w:r w:rsidR="003A5C90" w:rsidRPr="00C96CCC">
        <w:rPr>
          <w:rFonts w:ascii="Times New Roman" w:hAnsi="Times New Roman" w:cs="Times New Roman"/>
          <w:sz w:val="24"/>
        </w:rPr>
        <w:t xml:space="preserve"> </w:t>
      </w:r>
      <w:r w:rsidR="00116529" w:rsidRPr="00C96CCC">
        <w:rPr>
          <w:rFonts w:ascii="Times New Roman" w:hAnsi="Times New Roman" w:cs="Times New Roman"/>
          <w:sz w:val="24"/>
        </w:rPr>
        <w:t>map</w:t>
      </w:r>
      <w:r w:rsidR="003A5C90">
        <w:rPr>
          <w:rFonts w:ascii="Times New Roman" w:hAnsi="Times New Roman" w:cs="Times New Roman"/>
          <w:sz w:val="24"/>
        </w:rPr>
        <w:t xml:space="preserve"> proposals</w:t>
      </w:r>
      <w:r w:rsidR="00116529" w:rsidRPr="00C96CCC">
        <w:rPr>
          <w:rFonts w:ascii="Times New Roman" w:hAnsi="Times New Roman" w:cs="Times New Roman"/>
          <w:sz w:val="24"/>
        </w:rPr>
        <w:t xml:space="preserve">. </w:t>
      </w:r>
      <w:r w:rsidR="003A5C90" w:rsidRPr="00C96CCC">
        <w:rPr>
          <w:rFonts w:ascii="Times New Roman" w:hAnsi="Times New Roman" w:cs="Times New Roman"/>
          <w:sz w:val="24"/>
        </w:rPr>
        <w:t>Last week, we presented our state legislative maps</w:t>
      </w:r>
      <w:r w:rsidR="00BD26C5">
        <w:rPr>
          <w:rFonts w:ascii="Times New Roman" w:hAnsi="Times New Roman" w:cs="Times New Roman"/>
          <w:sz w:val="24"/>
        </w:rPr>
        <w:t xml:space="preserve"> </w:t>
      </w:r>
      <w:r w:rsidR="00102CFC">
        <w:rPr>
          <w:rFonts w:ascii="Times New Roman" w:hAnsi="Times New Roman" w:cs="Times New Roman"/>
          <w:sz w:val="24"/>
        </w:rPr>
        <w:t xml:space="preserve">– </w:t>
      </w:r>
      <w:r w:rsidR="00BD26C5">
        <w:rPr>
          <w:rFonts w:ascii="Times New Roman" w:hAnsi="Times New Roman" w:cs="Times New Roman"/>
          <w:sz w:val="24"/>
        </w:rPr>
        <w:t>which we filed with the Ohio Supreme Court on January 28</w:t>
      </w:r>
      <w:r w:rsidR="00D45DBC">
        <w:rPr>
          <w:rFonts w:ascii="Times New Roman" w:hAnsi="Times New Roman" w:cs="Times New Roman"/>
          <w:sz w:val="24"/>
        </w:rPr>
        <w:t xml:space="preserve"> </w:t>
      </w:r>
      <w:r w:rsidR="00102CFC">
        <w:rPr>
          <w:rFonts w:ascii="Times New Roman" w:hAnsi="Times New Roman" w:cs="Times New Roman"/>
          <w:sz w:val="24"/>
        </w:rPr>
        <w:t>–</w:t>
      </w:r>
      <w:r w:rsidR="00102CFC" w:rsidRPr="00C96CCC">
        <w:rPr>
          <w:rFonts w:ascii="Times New Roman" w:hAnsi="Times New Roman" w:cs="Times New Roman"/>
          <w:sz w:val="24"/>
        </w:rPr>
        <w:t xml:space="preserve"> </w:t>
      </w:r>
      <w:r w:rsidR="003A5C90" w:rsidRPr="00C96CCC">
        <w:rPr>
          <w:rFonts w:ascii="Times New Roman" w:hAnsi="Times New Roman" w:cs="Times New Roman"/>
          <w:sz w:val="24"/>
        </w:rPr>
        <w:t xml:space="preserve">to the press, </w:t>
      </w:r>
      <w:r w:rsidR="003A5C90">
        <w:rPr>
          <w:rFonts w:ascii="Times New Roman" w:hAnsi="Times New Roman" w:cs="Times New Roman"/>
          <w:sz w:val="24"/>
        </w:rPr>
        <w:t xml:space="preserve">shared </w:t>
      </w:r>
      <w:r w:rsidR="007D4377">
        <w:rPr>
          <w:rFonts w:ascii="Times New Roman" w:hAnsi="Times New Roman" w:cs="Times New Roman"/>
          <w:sz w:val="24"/>
        </w:rPr>
        <w:t xml:space="preserve">the </w:t>
      </w:r>
      <w:r w:rsidR="003A5C90">
        <w:rPr>
          <w:rFonts w:ascii="Times New Roman" w:hAnsi="Times New Roman" w:cs="Times New Roman"/>
          <w:sz w:val="24"/>
        </w:rPr>
        <w:t>map proposals with</w:t>
      </w:r>
      <w:r w:rsidR="003A5C90" w:rsidRPr="00C96CCC">
        <w:rPr>
          <w:rFonts w:ascii="Times New Roman" w:hAnsi="Times New Roman" w:cs="Times New Roman"/>
          <w:sz w:val="24"/>
        </w:rPr>
        <w:t xml:space="preserve"> several of your staff</w:t>
      </w:r>
      <w:r w:rsidR="002B14A6">
        <w:rPr>
          <w:rFonts w:ascii="Times New Roman" w:hAnsi="Times New Roman" w:cs="Times New Roman"/>
          <w:sz w:val="24"/>
        </w:rPr>
        <w:t>,</w:t>
      </w:r>
      <w:r w:rsidR="003A5C90" w:rsidRPr="00C96CCC">
        <w:rPr>
          <w:rFonts w:ascii="Times New Roman" w:hAnsi="Times New Roman" w:cs="Times New Roman"/>
          <w:sz w:val="24"/>
        </w:rPr>
        <w:t xml:space="preserve"> and we uploaded them to the Ohio Redistricting Commission website</w:t>
      </w:r>
      <w:r w:rsidR="003A5C90">
        <w:rPr>
          <w:rFonts w:ascii="Times New Roman" w:hAnsi="Times New Roman" w:cs="Times New Roman"/>
          <w:sz w:val="24"/>
        </w:rPr>
        <w:t xml:space="preserve"> for the public to review</w:t>
      </w:r>
      <w:r w:rsidR="003A5C90" w:rsidRPr="00C96CCC">
        <w:rPr>
          <w:rFonts w:ascii="Times New Roman" w:hAnsi="Times New Roman" w:cs="Times New Roman"/>
          <w:sz w:val="24"/>
        </w:rPr>
        <w:t xml:space="preserve">. We wrote to you </w:t>
      </w:r>
      <w:r w:rsidR="003A5C90">
        <w:rPr>
          <w:rFonts w:ascii="Times New Roman" w:hAnsi="Times New Roman" w:cs="Times New Roman"/>
          <w:sz w:val="24"/>
        </w:rPr>
        <w:t xml:space="preserve">again on </w:t>
      </w:r>
      <w:r w:rsidR="003A5C90" w:rsidRPr="00C96CCC">
        <w:rPr>
          <w:rFonts w:ascii="Times New Roman" w:hAnsi="Times New Roman" w:cs="Times New Roman"/>
          <w:sz w:val="24"/>
        </w:rPr>
        <w:t xml:space="preserve">Friday </w:t>
      </w:r>
      <w:r w:rsidR="003A5C90">
        <w:rPr>
          <w:rFonts w:ascii="Times New Roman" w:hAnsi="Times New Roman" w:cs="Times New Roman"/>
          <w:sz w:val="24"/>
        </w:rPr>
        <w:t>requesting</w:t>
      </w:r>
      <w:r w:rsidR="003A5C90" w:rsidRPr="00C96CCC">
        <w:rPr>
          <w:rFonts w:ascii="Times New Roman" w:hAnsi="Times New Roman" w:cs="Times New Roman"/>
          <w:sz w:val="24"/>
        </w:rPr>
        <w:t xml:space="preserve"> your feedback on our state and congressional maps. </w:t>
      </w:r>
      <w:r w:rsidR="003A5C90">
        <w:rPr>
          <w:rFonts w:ascii="Times New Roman" w:hAnsi="Times New Roman" w:cs="Times New Roman"/>
          <w:sz w:val="24"/>
        </w:rPr>
        <w:t>As of the date of this letter, w</w:t>
      </w:r>
      <w:r w:rsidR="003A5C90" w:rsidRPr="00C96CCC">
        <w:rPr>
          <w:rFonts w:ascii="Times New Roman" w:hAnsi="Times New Roman" w:cs="Times New Roman"/>
          <w:sz w:val="24"/>
        </w:rPr>
        <w:t xml:space="preserve">e have </w:t>
      </w:r>
      <w:r w:rsidR="003A5C90">
        <w:rPr>
          <w:rFonts w:ascii="Times New Roman" w:hAnsi="Times New Roman" w:cs="Times New Roman"/>
          <w:sz w:val="24"/>
        </w:rPr>
        <w:t>yet to receive</w:t>
      </w:r>
      <w:r w:rsidR="003A5C90" w:rsidRPr="00C96CCC">
        <w:rPr>
          <w:rFonts w:ascii="Times New Roman" w:hAnsi="Times New Roman" w:cs="Times New Roman"/>
          <w:sz w:val="24"/>
        </w:rPr>
        <w:t xml:space="preserve"> any feedback from </w:t>
      </w:r>
      <w:r w:rsidR="003A5C90">
        <w:rPr>
          <w:rFonts w:ascii="Times New Roman" w:hAnsi="Times New Roman" w:cs="Times New Roman"/>
          <w:sz w:val="24"/>
        </w:rPr>
        <w:t>any Commissioner’s office</w:t>
      </w:r>
      <w:r w:rsidR="00BD26C5">
        <w:rPr>
          <w:rFonts w:ascii="Times New Roman" w:hAnsi="Times New Roman" w:cs="Times New Roman"/>
          <w:sz w:val="24"/>
        </w:rPr>
        <w:t xml:space="preserve"> and none of your offices have directly communicated to us any way in which you believe our maps violate the Ohio Constitution</w:t>
      </w:r>
      <w:r w:rsidR="003A5C90" w:rsidRPr="00C96CCC">
        <w:rPr>
          <w:rFonts w:ascii="Times New Roman" w:hAnsi="Times New Roman" w:cs="Times New Roman"/>
          <w:sz w:val="24"/>
        </w:rPr>
        <w:t xml:space="preserve">. </w:t>
      </w:r>
    </w:p>
    <w:p w14:paraId="4D61FF77" w14:textId="40271D28" w:rsidR="00312F72" w:rsidRPr="00C96CCC" w:rsidRDefault="003A5C90" w:rsidP="002264EF">
      <w:pPr>
        <w:jc w:val="both"/>
        <w:rPr>
          <w:rFonts w:ascii="Times New Roman" w:hAnsi="Times New Roman" w:cs="Times New Roman"/>
          <w:sz w:val="24"/>
        </w:rPr>
      </w:pPr>
      <w:r>
        <w:rPr>
          <w:rFonts w:ascii="Times New Roman" w:hAnsi="Times New Roman" w:cs="Times New Roman"/>
          <w:sz w:val="24"/>
        </w:rPr>
        <w:t xml:space="preserve">Despite this lack of </w:t>
      </w:r>
      <w:r w:rsidR="000C651E">
        <w:rPr>
          <w:rFonts w:ascii="Times New Roman" w:hAnsi="Times New Roman" w:cs="Times New Roman"/>
          <w:sz w:val="24"/>
        </w:rPr>
        <w:t>input</w:t>
      </w:r>
      <w:r>
        <w:rPr>
          <w:rFonts w:ascii="Times New Roman" w:hAnsi="Times New Roman" w:cs="Times New Roman"/>
          <w:sz w:val="24"/>
        </w:rPr>
        <w:t>,</w:t>
      </w:r>
      <w:r w:rsidRPr="00C96CCC">
        <w:rPr>
          <w:rFonts w:ascii="Times New Roman" w:hAnsi="Times New Roman" w:cs="Times New Roman"/>
          <w:sz w:val="24"/>
        </w:rPr>
        <w:t xml:space="preserve"> we have performed additional quality checks on our maps</w:t>
      </w:r>
      <w:r>
        <w:rPr>
          <w:rFonts w:ascii="Times New Roman" w:hAnsi="Times New Roman" w:cs="Times New Roman"/>
          <w:sz w:val="24"/>
        </w:rPr>
        <w:t xml:space="preserve"> over the past several days</w:t>
      </w:r>
      <w:r w:rsidRPr="00C96CCC">
        <w:rPr>
          <w:rFonts w:ascii="Times New Roman" w:hAnsi="Times New Roman" w:cs="Times New Roman"/>
          <w:sz w:val="24"/>
        </w:rPr>
        <w:t xml:space="preserve">. We found </w:t>
      </w:r>
      <w:r w:rsidR="0025268C">
        <w:rPr>
          <w:rFonts w:ascii="Times New Roman" w:hAnsi="Times New Roman" w:cs="Times New Roman"/>
          <w:sz w:val="24"/>
        </w:rPr>
        <w:t>eight</w:t>
      </w:r>
      <w:r w:rsidRPr="00C96CCC">
        <w:rPr>
          <w:rFonts w:ascii="Times New Roman" w:hAnsi="Times New Roman" w:cs="Times New Roman"/>
          <w:sz w:val="24"/>
        </w:rPr>
        <w:t xml:space="preserve"> census blocks </w:t>
      </w:r>
      <w:r>
        <w:rPr>
          <w:rFonts w:ascii="Times New Roman" w:hAnsi="Times New Roman" w:cs="Times New Roman"/>
          <w:sz w:val="24"/>
        </w:rPr>
        <w:t xml:space="preserve">that </w:t>
      </w:r>
      <w:r w:rsidRPr="00C96CCC">
        <w:rPr>
          <w:rFonts w:ascii="Times New Roman" w:hAnsi="Times New Roman" w:cs="Times New Roman"/>
          <w:sz w:val="24"/>
        </w:rPr>
        <w:t>were inadvertently split from their political subdivision</w:t>
      </w:r>
      <w:r>
        <w:rPr>
          <w:rFonts w:ascii="Times New Roman" w:hAnsi="Times New Roman" w:cs="Times New Roman"/>
          <w:sz w:val="24"/>
        </w:rPr>
        <w:t xml:space="preserve"> and have addressed those minor, and easily fixed, issues in our revised maps</w:t>
      </w:r>
      <w:r w:rsidRPr="00C96CCC">
        <w:rPr>
          <w:rFonts w:ascii="Times New Roman" w:hAnsi="Times New Roman" w:cs="Times New Roman"/>
          <w:sz w:val="24"/>
        </w:rPr>
        <w:t xml:space="preserve">. </w:t>
      </w:r>
      <w:r w:rsidR="00BD26C5" w:rsidRPr="00C96CCC">
        <w:rPr>
          <w:rFonts w:ascii="Times New Roman" w:hAnsi="Times New Roman" w:cs="Times New Roman"/>
          <w:sz w:val="24"/>
        </w:rPr>
        <w:t xml:space="preserve">These maps comply with the line-drawing rules and proportionality rules in the Constitution and the Court’s orders. </w:t>
      </w:r>
      <w:r>
        <w:rPr>
          <w:rFonts w:ascii="Times New Roman" w:hAnsi="Times New Roman" w:cs="Times New Roman"/>
          <w:sz w:val="24"/>
        </w:rPr>
        <w:t>We urge you to give serious consideration to these map proposals and w</w:t>
      </w:r>
      <w:r w:rsidR="00116529" w:rsidRPr="00C96CCC">
        <w:rPr>
          <w:rFonts w:ascii="Times New Roman" w:hAnsi="Times New Roman" w:cs="Times New Roman"/>
          <w:sz w:val="24"/>
        </w:rPr>
        <w:t xml:space="preserve">e would like to hear from you by </w:t>
      </w:r>
      <w:r w:rsidR="004C6081">
        <w:rPr>
          <w:rFonts w:ascii="Times New Roman" w:hAnsi="Times New Roman" w:cs="Times New Roman"/>
          <w:sz w:val="24"/>
        </w:rPr>
        <w:t>9</w:t>
      </w:r>
      <w:r w:rsidR="00472A6A">
        <w:rPr>
          <w:rFonts w:ascii="Times New Roman" w:hAnsi="Times New Roman" w:cs="Times New Roman"/>
          <w:sz w:val="24"/>
        </w:rPr>
        <w:t>:00</w:t>
      </w:r>
      <w:r w:rsidR="00102CFC">
        <w:rPr>
          <w:rFonts w:ascii="Times New Roman" w:hAnsi="Times New Roman" w:cs="Times New Roman"/>
          <w:sz w:val="24"/>
        </w:rPr>
        <w:t xml:space="preserve"> a.m.</w:t>
      </w:r>
      <w:r w:rsidR="00472A6A" w:rsidRPr="00C96CCC">
        <w:rPr>
          <w:rFonts w:ascii="Times New Roman" w:hAnsi="Times New Roman" w:cs="Times New Roman"/>
          <w:sz w:val="24"/>
        </w:rPr>
        <w:t xml:space="preserve"> </w:t>
      </w:r>
      <w:r w:rsidR="00116529" w:rsidRPr="00C96CCC">
        <w:rPr>
          <w:rFonts w:ascii="Times New Roman" w:hAnsi="Times New Roman" w:cs="Times New Roman"/>
          <w:sz w:val="24"/>
        </w:rPr>
        <w:t xml:space="preserve">on Feb. </w:t>
      </w:r>
      <w:r w:rsidR="00D45DBC">
        <w:rPr>
          <w:rFonts w:ascii="Times New Roman" w:hAnsi="Times New Roman" w:cs="Times New Roman"/>
          <w:sz w:val="24"/>
        </w:rPr>
        <w:t>1</w:t>
      </w:r>
      <w:r w:rsidR="00472A6A">
        <w:rPr>
          <w:rFonts w:ascii="Times New Roman" w:hAnsi="Times New Roman" w:cs="Times New Roman"/>
          <w:sz w:val="24"/>
        </w:rPr>
        <w:t>7</w:t>
      </w:r>
      <w:r w:rsidR="00D45DBC">
        <w:rPr>
          <w:rFonts w:ascii="Times New Roman" w:hAnsi="Times New Roman" w:cs="Times New Roman"/>
          <w:sz w:val="24"/>
        </w:rPr>
        <w:t>,</w:t>
      </w:r>
      <w:r w:rsidR="00116529" w:rsidRPr="00C96CCC">
        <w:rPr>
          <w:rFonts w:ascii="Times New Roman" w:hAnsi="Times New Roman" w:cs="Times New Roman"/>
          <w:sz w:val="24"/>
        </w:rPr>
        <w:t xml:space="preserve"> 2022</w:t>
      </w:r>
      <w:r w:rsidR="00104F7E">
        <w:rPr>
          <w:rFonts w:ascii="Times New Roman" w:hAnsi="Times New Roman" w:cs="Times New Roman"/>
          <w:sz w:val="24"/>
        </w:rPr>
        <w:t xml:space="preserve">. </w:t>
      </w:r>
      <w:r w:rsidR="007D4377">
        <w:rPr>
          <w:rFonts w:ascii="Times New Roman" w:hAnsi="Times New Roman" w:cs="Times New Roman"/>
          <w:sz w:val="24"/>
        </w:rPr>
        <w:t>Responding in this timeframe</w:t>
      </w:r>
      <w:r w:rsidR="00104F7E">
        <w:rPr>
          <w:rFonts w:ascii="Times New Roman" w:hAnsi="Times New Roman" w:cs="Times New Roman"/>
          <w:sz w:val="24"/>
        </w:rPr>
        <w:t xml:space="preserve"> will allow us to</w:t>
      </w:r>
      <w:r w:rsidR="00116529" w:rsidRPr="00C96CCC">
        <w:rPr>
          <w:rFonts w:ascii="Times New Roman" w:hAnsi="Times New Roman" w:cs="Times New Roman"/>
          <w:sz w:val="24"/>
        </w:rPr>
        <w:t xml:space="preserve"> </w:t>
      </w:r>
      <w:r w:rsidR="00312F72" w:rsidRPr="00C96CCC">
        <w:rPr>
          <w:rFonts w:ascii="Times New Roman" w:hAnsi="Times New Roman" w:cs="Times New Roman"/>
          <w:sz w:val="24"/>
        </w:rPr>
        <w:t xml:space="preserve">evaluate and potentially </w:t>
      </w:r>
      <w:r w:rsidR="00116529" w:rsidRPr="00C96CCC">
        <w:rPr>
          <w:rFonts w:ascii="Times New Roman" w:hAnsi="Times New Roman" w:cs="Times New Roman"/>
          <w:sz w:val="24"/>
        </w:rPr>
        <w:t xml:space="preserve">incorporate your feedback </w:t>
      </w:r>
      <w:r w:rsidR="00312F72" w:rsidRPr="00C96CCC">
        <w:rPr>
          <w:rFonts w:ascii="Times New Roman" w:hAnsi="Times New Roman" w:cs="Times New Roman"/>
          <w:sz w:val="24"/>
        </w:rPr>
        <w:t xml:space="preserve">into the maps </w:t>
      </w:r>
      <w:r w:rsidR="00116529" w:rsidRPr="00C96CCC">
        <w:rPr>
          <w:rFonts w:ascii="Times New Roman" w:hAnsi="Times New Roman" w:cs="Times New Roman"/>
          <w:sz w:val="24"/>
        </w:rPr>
        <w:t>before the Court’</w:t>
      </w:r>
      <w:r w:rsidR="00312F72" w:rsidRPr="00C96CCC">
        <w:rPr>
          <w:rFonts w:ascii="Times New Roman" w:hAnsi="Times New Roman" w:cs="Times New Roman"/>
          <w:sz w:val="24"/>
        </w:rPr>
        <w:t>s deadline of</w:t>
      </w:r>
      <w:r w:rsidR="00116529" w:rsidRPr="00C96CCC">
        <w:rPr>
          <w:rFonts w:ascii="Times New Roman" w:hAnsi="Times New Roman" w:cs="Times New Roman"/>
          <w:sz w:val="24"/>
        </w:rPr>
        <w:t xml:space="preserve"> Feb. 17, 2022. </w:t>
      </w:r>
    </w:p>
    <w:p w14:paraId="60FB7BD8" w14:textId="023EEF46" w:rsidR="00116529" w:rsidRPr="00C96CCC" w:rsidRDefault="00C96CCC" w:rsidP="002264EF">
      <w:pPr>
        <w:jc w:val="both"/>
        <w:rPr>
          <w:rFonts w:ascii="Times New Roman" w:hAnsi="Times New Roman" w:cs="Times New Roman"/>
          <w:sz w:val="24"/>
        </w:rPr>
      </w:pPr>
      <w:r w:rsidRPr="00C96CCC">
        <w:rPr>
          <w:rFonts w:ascii="Times New Roman" w:hAnsi="Times New Roman" w:cs="Times New Roman"/>
          <w:sz w:val="24"/>
        </w:rPr>
        <w:t>As stated above, t</w:t>
      </w:r>
      <w:r w:rsidR="00116529" w:rsidRPr="00C96CCC">
        <w:rPr>
          <w:rFonts w:ascii="Times New Roman" w:hAnsi="Times New Roman" w:cs="Times New Roman"/>
          <w:sz w:val="24"/>
        </w:rPr>
        <w:t>he enclosed map</w:t>
      </w:r>
      <w:r w:rsidR="00312F72" w:rsidRPr="00C96CCC">
        <w:rPr>
          <w:rFonts w:ascii="Times New Roman" w:hAnsi="Times New Roman" w:cs="Times New Roman"/>
          <w:sz w:val="24"/>
        </w:rPr>
        <w:t>s, “</w:t>
      </w:r>
      <w:r w:rsidR="00BD26C5">
        <w:rPr>
          <w:rFonts w:ascii="Times New Roman" w:hAnsi="Times New Roman" w:cs="Times New Roman"/>
          <w:sz w:val="24"/>
        </w:rPr>
        <w:t>Sykes Russo</w:t>
      </w:r>
      <w:r w:rsidR="00312F72" w:rsidRPr="00C96CCC">
        <w:rPr>
          <w:rFonts w:ascii="Times New Roman" w:hAnsi="Times New Roman" w:cs="Times New Roman"/>
          <w:sz w:val="24"/>
        </w:rPr>
        <w:t xml:space="preserve"> State House 2</w:t>
      </w:r>
      <w:r w:rsidR="004C6081">
        <w:rPr>
          <w:rFonts w:ascii="Times New Roman" w:hAnsi="Times New Roman" w:cs="Times New Roman"/>
          <w:sz w:val="24"/>
        </w:rPr>
        <w:t>-</w:t>
      </w:r>
      <w:r w:rsidR="00312F72" w:rsidRPr="00C96CCC">
        <w:rPr>
          <w:rFonts w:ascii="Times New Roman" w:hAnsi="Times New Roman" w:cs="Times New Roman"/>
          <w:sz w:val="24"/>
        </w:rPr>
        <w:t>15</w:t>
      </w:r>
      <w:r w:rsidR="004C6081">
        <w:rPr>
          <w:rFonts w:ascii="Times New Roman" w:hAnsi="Times New Roman" w:cs="Times New Roman"/>
          <w:sz w:val="24"/>
        </w:rPr>
        <w:t>-</w:t>
      </w:r>
      <w:r w:rsidR="00312F72" w:rsidRPr="00C96CCC">
        <w:rPr>
          <w:rFonts w:ascii="Times New Roman" w:hAnsi="Times New Roman" w:cs="Times New Roman"/>
          <w:sz w:val="24"/>
        </w:rPr>
        <w:t>2022”</w:t>
      </w:r>
      <w:r w:rsidR="00D45DBC">
        <w:rPr>
          <w:rStyle w:val="FootnoteReference"/>
          <w:rFonts w:ascii="Times New Roman" w:hAnsi="Times New Roman" w:cs="Times New Roman"/>
          <w:sz w:val="24"/>
        </w:rPr>
        <w:footnoteReference w:id="1"/>
      </w:r>
      <w:r w:rsidR="00312F72" w:rsidRPr="00C96CCC">
        <w:rPr>
          <w:rFonts w:ascii="Times New Roman" w:hAnsi="Times New Roman" w:cs="Times New Roman"/>
          <w:sz w:val="24"/>
        </w:rPr>
        <w:t xml:space="preserve"> and “</w:t>
      </w:r>
      <w:r w:rsidR="00BD26C5">
        <w:rPr>
          <w:rFonts w:ascii="Times New Roman" w:hAnsi="Times New Roman" w:cs="Times New Roman"/>
          <w:sz w:val="24"/>
        </w:rPr>
        <w:t xml:space="preserve">Sykes Russo </w:t>
      </w:r>
      <w:r w:rsidR="00312F72" w:rsidRPr="00C96CCC">
        <w:rPr>
          <w:rFonts w:ascii="Times New Roman" w:hAnsi="Times New Roman" w:cs="Times New Roman"/>
          <w:sz w:val="24"/>
        </w:rPr>
        <w:t>State Senate 2</w:t>
      </w:r>
      <w:r w:rsidR="004C6081">
        <w:rPr>
          <w:rFonts w:ascii="Times New Roman" w:hAnsi="Times New Roman" w:cs="Times New Roman"/>
          <w:sz w:val="24"/>
        </w:rPr>
        <w:t>-</w:t>
      </w:r>
      <w:r w:rsidR="00312F72" w:rsidRPr="00C96CCC">
        <w:rPr>
          <w:rFonts w:ascii="Times New Roman" w:hAnsi="Times New Roman" w:cs="Times New Roman"/>
          <w:sz w:val="24"/>
        </w:rPr>
        <w:t>15</w:t>
      </w:r>
      <w:r w:rsidR="004C6081">
        <w:rPr>
          <w:rFonts w:ascii="Times New Roman" w:hAnsi="Times New Roman" w:cs="Times New Roman"/>
          <w:sz w:val="24"/>
        </w:rPr>
        <w:t>-</w:t>
      </w:r>
      <w:r w:rsidR="00312F72" w:rsidRPr="00C96CCC">
        <w:rPr>
          <w:rFonts w:ascii="Times New Roman" w:hAnsi="Times New Roman" w:cs="Times New Roman"/>
          <w:sz w:val="24"/>
        </w:rPr>
        <w:t>2022”</w:t>
      </w:r>
      <w:r w:rsidR="00D45DBC">
        <w:rPr>
          <w:rStyle w:val="FootnoteReference"/>
          <w:rFonts w:ascii="Times New Roman" w:hAnsi="Times New Roman" w:cs="Times New Roman"/>
          <w:sz w:val="24"/>
        </w:rPr>
        <w:footnoteReference w:id="2"/>
      </w:r>
      <w:r w:rsidR="00312F72" w:rsidRPr="00C96CCC">
        <w:rPr>
          <w:rFonts w:ascii="Times New Roman" w:hAnsi="Times New Roman" w:cs="Times New Roman"/>
          <w:sz w:val="24"/>
        </w:rPr>
        <w:t xml:space="preserve"> </w:t>
      </w:r>
      <w:r w:rsidR="00116529" w:rsidRPr="00C96CCC">
        <w:rPr>
          <w:rFonts w:ascii="Times New Roman" w:hAnsi="Times New Roman" w:cs="Times New Roman"/>
          <w:sz w:val="24"/>
        </w:rPr>
        <w:t>(see Block Assignment fi</w:t>
      </w:r>
      <w:r w:rsidR="00312F72" w:rsidRPr="00C96CCC">
        <w:rPr>
          <w:rFonts w:ascii="Times New Roman" w:hAnsi="Times New Roman" w:cs="Times New Roman"/>
          <w:sz w:val="24"/>
        </w:rPr>
        <w:t>les sent with this letter) move</w:t>
      </w:r>
      <w:r w:rsidR="00116529" w:rsidRPr="00C96CCC">
        <w:rPr>
          <w:rFonts w:ascii="Times New Roman" w:hAnsi="Times New Roman" w:cs="Times New Roman"/>
          <w:sz w:val="24"/>
        </w:rPr>
        <w:t xml:space="preserve"> </w:t>
      </w:r>
      <w:r w:rsidR="0025268C">
        <w:rPr>
          <w:rFonts w:ascii="Times New Roman" w:hAnsi="Times New Roman" w:cs="Times New Roman"/>
          <w:sz w:val="24"/>
        </w:rPr>
        <w:t>eight</w:t>
      </w:r>
      <w:r w:rsidR="00116529" w:rsidRPr="00C96CCC">
        <w:rPr>
          <w:rFonts w:ascii="Times New Roman" w:hAnsi="Times New Roman" w:cs="Times New Roman"/>
          <w:sz w:val="24"/>
        </w:rPr>
        <w:t xml:space="preserve"> census </w:t>
      </w:r>
      <w:r w:rsidR="00116529" w:rsidRPr="00C96CCC">
        <w:rPr>
          <w:rFonts w:ascii="Times New Roman" w:hAnsi="Times New Roman" w:cs="Times New Roman"/>
          <w:sz w:val="24"/>
        </w:rPr>
        <w:lastRenderedPageBreak/>
        <w:t>blocks from o</w:t>
      </w:r>
      <w:r w:rsidR="00312F72" w:rsidRPr="00C96CCC">
        <w:rPr>
          <w:rFonts w:ascii="Times New Roman" w:hAnsi="Times New Roman" w:cs="Times New Roman"/>
          <w:sz w:val="24"/>
        </w:rPr>
        <w:t xml:space="preserve">ne district to another. </w:t>
      </w:r>
      <w:r w:rsidR="00D45DBC">
        <w:rPr>
          <w:rFonts w:ascii="Times New Roman" w:hAnsi="Times New Roman" w:cs="Times New Roman"/>
          <w:sz w:val="24"/>
        </w:rPr>
        <w:t xml:space="preserve">These changes do not affect proportionality and were easily addressed. </w:t>
      </w:r>
      <w:r w:rsidR="00312F72" w:rsidRPr="00C96CCC">
        <w:rPr>
          <w:rFonts w:ascii="Times New Roman" w:hAnsi="Times New Roman" w:cs="Times New Roman"/>
          <w:sz w:val="24"/>
        </w:rPr>
        <w:t>The changes are</w:t>
      </w:r>
      <w:r w:rsidR="00116529" w:rsidRPr="00C96CCC">
        <w:rPr>
          <w:rFonts w:ascii="Times New Roman" w:hAnsi="Times New Roman" w:cs="Times New Roman"/>
          <w:sz w:val="24"/>
        </w:rPr>
        <w:t xml:space="preserve"> as follows:</w:t>
      </w:r>
    </w:p>
    <w:p w14:paraId="2ACB037C" w14:textId="277D4EB7" w:rsidR="007C6229" w:rsidRPr="00C96CCC" w:rsidRDefault="00EF5B90" w:rsidP="007C6229">
      <w:pPr>
        <w:jc w:val="both"/>
        <w:rPr>
          <w:rFonts w:ascii="Times New Roman" w:hAnsi="Times New Roman" w:cs="Times New Roman"/>
          <w:b/>
          <w:sz w:val="24"/>
          <w:u w:val="single"/>
        </w:rPr>
      </w:pPr>
      <w:r>
        <w:rPr>
          <w:rFonts w:ascii="Times New Roman" w:hAnsi="Times New Roman" w:cs="Times New Roman"/>
          <w:b/>
          <w:sz w:val="24"/>
          <w:u w:val="single"/>
        </w:rPr>
        <w:t xml:space="preserve">Sykes/Russo </w:t>
      </w:r>
      <w:r w:rsidR="00FD6F7D" w:rsidRPr="00C96CCC">
        <w:rPr>
          <w:rFonts w:ascii="Times New Roman" w:hAnsi="Times New Roman" w:cs="Times New Roman"/>
          <w:b/>
          <w:sz w:val="24"/>
          <w:u w:val="single"/>
        </w:rPr>
        <w:t>Revised</w:t>
      </w:r>
      <w:r w:rsidR="00472A6A">
        <w:rPr>
          <w:rFonts w:ascii="Times New Roman" w:hAnsi="Times New Roman" w:cs="Times New Roman"/>
          <w:b/>
          <w:sz w:val="24"/>
          <w:u w:val="single"/>
        </w:rPr>
        <w:t xml:space="preserve"> </w:t>
      </w:r>
      <w:r w:rsidR="003A5C90">
        <w:rPr>
          <w:rFonts w:ascii="Times New Roman" w:hAnsi="Times New Roman" w:cs="Times New Roman"/>
          <w:b/>
          <w:sz w:val="24"/>
          <w:u w:val="single"/>
        </w:rPr>
        <w:t>M</w:t>
      </w:r>
      <w:r w:rsidR="007C6229" w:rsidRPr="00C96CCC">
        <w:rPr>
          <w:rFonts w:ascii="Times New Roman" w:hAnsi="Times New Roman" w:cs="Times New Roman"/>
          <w:b/>
          <w:sz w:val="24"/>
          <w:u w:val="single"/>
        </w:rPr>
        <w:t xml:space="preserve">ap </w:t>
      </w:r>
      <w:r w:rsidR="003A5C90">
        <w:rPr>
          <w:rFonts w:ascii="Times New Roman" w:hAnsi="Times New Roman" w:cs="Times New Roman"/>
          <w:b/>
          <w:sz w:val="24"/>
          <w:u w:val="single"/>
        </w:rPr>
        <w:t>C</w:t>
      </w:r>
      <w:r w:rsidR="007C6229" w:rsidRPr="00C96CCC">
        <w:rPr>
          <w:rFonts w:ascii="Times New Roman" w:hAnsi="Times New Roman" w:cs="Times New Roman"/>
          <w:b/>
          <w:sz w:val="24"/>
          <w:u w:val="single"/>
        </w:rPr>
        <w:t>hanges:</w:t>
      </w:r>
    </w:p>
    <w:p w14:paraId="089AC49A" w14:textId="77777777" w:rsidR="00DF7B85" w:rsidRPr="00DF7B85" w:rsidRDefault="00DF7B85" w:rsidP="00DF7B8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F7B85">
        <w:rPr>
          <w:rFonts w:ascii="Times New Roman" w:eastAsia="Times New Roman" w:hAnsi="Times New Roman" w:cs="Times New Roman"/>
          <w:color w:val="000000"/>
          <w:sz w:val="24"/>
          <w:szCs w:val="24"/>
        </w:rPr>
        <w:t>Unpopulated Census Block 391535326002006 moves from HD 33 to HD 32</w:t>
      </w:r>
    </w:p>
    <w:p w14:paraId="34750BC2" w14:textId="77777777" w:rsidR="00DF7B85" w:rsidRPr="00DF7B85" w:rsidRDefault="00DF7B85" w:rsidP="00DF7B8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F7B85">
        <w:rPr>
          <w:rFonts w:ascii="Times New Roman" w:eastAsia="Times New Roman" w:hAnsi="Times New Roman" w:cs="Times New Roman"/>
          <w:color w:val="000000"/>
          <w:sz w:val="24"/>
          <w:szCs w:val="24"/>
        </w:rPr>
        <w:t>Unpopulated Census Block 391535310011031 moves from HD 35 to HD 34 and from SD 18 to SD 28</w:t>
      </w:r>
    </w:p>
    <w:p w14:paraId="0950DF38" w14:textId="77777777" w:rsidR="00DF7B85" w:rsidRPr="00DF7B85" w:rsidRDefault="00DF7B85" w:rsidP="00DF7B8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F7B85">
        <w:rPr>
          <w:rFonts w:ascii="Times New Roman" w:eastAsia="Times New Roman" w:hAnsi="Times New Roman" w:cs="Times New Roman"/>
          <w:color w:val="000000"/>
          <w:sz w:val="24"/>
          <w:szCs w:val="24"/>
        </w:rPr>
        <w:t>Census Block 390170013002011 containing 6 people moves from HD 47 to HD 45</w:t>
      </w:r>
    </w:p>
    <w:p w14:paraId="7E9018FB" w14:textId="77777777" w:rsidR="00DF7B85" w:rsidRPr="00DF7B85" w:rsidRDefault="00DF7B85" w:rsidP="00DF7B85">
      <w:pPr>
        <w:numPr>
          <w:ilvl w:val="0"/>
          <w:numId w:val="1"/>
        </w:numPr>
        <w:shd w:val="clear" w:color="auto" w:fill="FFFFFF"/>
        <w:spacing w:beforeAutospacing="1" w:after="0" w:afterAutospacing="1" w:line="240" w:lineRule="auto"/>
        <w:rPr>
          <w:rFonts w:ascii="Calibri" w:eastAsia="Times New Roman" w:hAnsi="Calibri" w:cs="Calibri"/>
          <w:color w:val="000000"/>
          <w:sz w:val="24"/>
          <w:szCs w:val="24"/>
        </w:rPr>
      </w:pPr>
      <w:r w:rsidRPr="00DF7B85">
        <w:rPr>
          <w:rFonts w:ascii="Times New Roman" w:eastAsia="Times New Roman" w:hAnsi="Times New Roman" w:cs="Times New Roman"/>
          <w:color w:val="000000"/>
          <w:sz w:val="24"/>
          <w:szCs w:val="24"/>
        </w:rPr>
        <w:t>Census Block 391517135013020 containing 6 people moves from HD 50 to HD 49</w:t>
      </w:r>
    </w:p>
    <w:p w14:paraId="791B4F20" w14:textId="77777777" w:rsidR="00DF7B85" w:rsidRPr="00DF7B85" w:rsidRDefault="00DF7B85" w:rsidP="00DF7B8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F7B85">
        <w:rPr>
          <w:rFonts w:ascii="Times New Roman" w:eastAsia="Times New Roman" w:hAnsi="Times New Roman" w:cs="Times New Roman"/>
          <w:color w:val="000000"/>
          <w:sz w:val="24"/>
          <w:szCs w:val="24"/>
        </w:rPr>
        <w:t>Unpopulated Census Block 391517108004062 moves from HD 51 to HD 52 and from SD 29 to SD 33</w:t>
      </w:r>
    </w:p>
    <w:p w14:paraId="27B7837A" w14:textId="77777777" w:rsidR="00DF7B85" w:rsidRPr="00DF7B85" w:rsidRDefault="00DF7B85" w:rsidP="00DF7B8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F7B85">
        <w:rPr>
          <w:rFonts w:ascii="Times New Roman" w:eastAsia="Times New Roman" w:hAnsi="Times New Roman" w:cs="Times New Roman"/>
          <w:color w:val="000000"/>
          <w:sz w:val="24"/>
          <w:szCs w:val="24"/>
        </w:rPr>
        <w:t>Unpopulated Census Block 390450302002076 moves from HD 70 to HD 73</w:t>
      </w:r>
    </w:p>
    <w:p w14:paraId="463B94BE" w14:textId="77777777" w:rsidR="00DF7B85" w:rsidRPr="00DF7B85" w:rsidRDefault="00DF7B85" w:rsidP="00DF7B85">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F7B85">
        <w:rPr>
          <w:rFonts w:ascii="Times New Roman" w:eastAsia="Times New Roman" w:hAnsi="Times New Roman" w:cs="Times New Roman"/>
          <w:color w:val="000000"/>
          <w:sz w:val="24"/>
          <w:szCs w:val="24"/>
        </w:rPr>
        <w:t>Census Block 390110403002002 containing 72 people moves from HD 80 to HD 81 and from SD 12 to SD 5</w:t>
      </w:r>
    </w:p>
    <w:p w14:paraId="6E179DB3" w14:textId="6BD18553" w:rsidR="007C6229" w:rsidRPr="008C27A7" w:rsidRDefault="00DF7B85" w:rsidP="008C27A7">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DF7B85">
        <w:rPr>
          <w:rFonts w:ascii="Times New Roman" w:eastAsia="Times New Roman" w:hAnsi="Times New Roman" w:cs="Times New Roman"/>
          <w:color w:val="000000"/>
          <w:sz w:val="24"/>
          <w:szCs w:val="24"/>
        </w:rPr>
        <w:t>Unpopulated Census Block 390110405004020 moves from HD 80 to HD 81 and from SD 12 to SD 5</w:t>
      </w:r>
    </w:p>
    <w:p w14:paraId="1B09D68A" w14:textId="1283994F" w:rsidR="00116529" w:rsidRPr="00C96CCC" w:rsidRDefault="00312F72" w:rsidP="002264EF">
      <w:pPr>
        <w:jc w:val="both"/>
        <w:rPr>
          <w:rFonts w:ascii="Times New Roman" w:hAnsi="Times New Roman" w:cs="Times New Roman"/>
          <w:sz w:val="24"/>
        </w:rPr>
      </w:pPr>
      <w:r w:rsidRPr="00C96CCC">
        <w:rPr>
          <w:rFonts w:ascii="Times New Roman" w:hAnsi="Times New Roman" w:cs="Times New Roman"/>
          <w:sz w:val="24"/>
        </w:rPr>
        <w:t xml:space="preserve">We </w:t>
      </w:r>
      <w:r w:rsidR="00104F7E">
        <w:rPr>
          <w:rFonts w:ascii="Times New Roman" w:hAnsi="Times New Roman" w:cs="Times New Roman"/>
          <w:sz w:val="24"/>
        </w:rPr>
        <w:t xml:space="preserve">have </w:t>
      </w:r>
      <w:r w:rsidRPr="00C96CCC">
        <w:rPr>
          <w:rFonts w:ascii="Times New Roman" w:hAnsi="Times New Roman" w:cs="Times New Roman"/>
          <w:sz w:val="24"/>
        </w:rPr>
        <w:t xml:space="preserve">also </w:t>
      </w:r>
      <w:r w:rsidR="007C6229" w:rsidRPr="00C96CCC">
        <w:rPr>
          <w:rFonts w:ascii="Times New Roman" w:hAnsi="Times New Roman" w:cs="Times New Roman"/>
          <w:sz w:val="24"/>
        </w:rPr>
        <w:t>reviewed</w:t>
      </w:r>
      <w:r w:rsidRPr="00C96CCC">
        <w:rPr>
          <w:rFonts w:ascii="Times New Roman" w:hAnsi="Times New Roman" w:cs="Times New Roman"/>
          <w:sz w:val="24"/>
        </w:rPr>
        <w:t xml:space="preserve"> the affidavit of Ray DiRossi submitted to the Court on January 28, 2022 and examined the list of errors that he identified in the maps passed by the majority on January 22, 2022. We </w:t>
      </w:r>
      <w:r w:rsidR="00BD26C5">
        <w:rPr>
          <w:rFonts w:ascii="Times New Roman" w:hAnsi="Times New Roman" w:cs="Times New Roman"/>
          <w:sz w:val="24"/>
        </w:rPr>
        <w:t>attest</w:t>
      </w:r>
      <w:r w:rsidR="00BD26C5" w:rsidRPr="00C96CCC">
        <w:rPr>
          <w:rFonts w:ascii="Times New Roman" w:hAnsi="Times New Roman" w:cs="Times New Roman"/>
          <w:sz w:val="24"/>
        </w:rPr>
        <w:t xml:space="preserve"> </w:t>
      </w:r>
      <w:r w:rsidRPr="00C96CCC">
        <w:rPr>
          <w:rFonts w:ascii="Times New Roman" w:hAnsi="Times New Roman" w:cs="Times New Roman"/>
          <w:sz w:val="24"/>
        </w:rPr>
        <w:t xml:space="preserve">that </w:t>
      </w:r>
      <w:r w:rsidR="00104F7E">
        <w:rPr>
          <w:rFonts w:ascii="Times New Roman" w:hAnsi="Times New Roman" w:cs="Times New Roman"/>
          <w:sz w:val="24"/>
        </w:rPr>
        <w:t>the maps we submit to you today</w:t>
      </w:r>
      <w:r w:rsidRPr="00C96CCC">
        <w:rPr>
          <w:rFonts w:ascii="Times New Roman" w:hAnsi="Times New Roman" w:cs="Times New Roman"/>
          <w:sz w:val="24"/>
        </w:rPr>
        <w:t xml:space="preserve"> do not contain any of the errors that the Commission-adopted maps contained. </w:t>
      </w:r>
    </w:p>
    <w:p w14:paraId="63781F02" w14:textId="464D7F15" w:rsidR="001103F0" w:rsidRPr="00C96CCC" w:rsidRDefault="001103F0" w:rsidP="002264EF">
      <w:pPr>
        <w:jc w:val="both"/>
        <w:rPr>
          <w:rFonts w:ascii="Times New Roman" w:hAnsi="Times New Roman" w:cs="Times New Roman"/>
          <w:sz w:val="24"/>
        </w:rPr>
      </w:pPr>
      <w:r w:rsidRPr="00C96CCC">
        <w:rPr>
          <w:rFonts w:ascii="Times New Roman" w:hAnsi="Times New Roman" w:cs="Times New Roman"/>
          <w:sz w:val="24"/>
        </w:rPr>
        <w:t xml:space="preserve">Since the Court rejected the Commission’s state </w:t>
      </w:r>
      <w:r w:rsidR="00104F7E">
        <w:rPr>
          <w:rFonts w:ascii="Times New Roman" w:hAnsi="Times New Roman" w:cs="Times New Roman"/>
          <w:sz w:val="24"/>
        </w:rPr>
        <w:t>legislative</w:t>
      </w:r>
      <w:r w:rsidRPr="00C96CCC">
        <w:rPr>
          <w:rFonts w:ascii="Times New Roman" w:hAnsi="Times New Roman" w:cs="Times New Roman"/>
          <w:sz w:val="24"/>
        </w:rPr>
        <w:t xml:space="preserve"> maps for a second time, </w:t>
      </w:r>
      <w:r w:rsidR="00104F7E">
        <w:rPr>
          <w:rFonts w:ascii="Times New Roman" w:hAnsi="Times New Roman" w:cs="Times New Roman"/>
          <w:sz w:val="24"/>
        </w:rPr>
        <w:t xml:space="preserve">there have been no Commission map drawing sessions with staff despite our </w:t>
      </w:r>
      <w:r w:rsidR="00BD26C5">
        <w:rPr>
          <w:rFonts w:ascii="Times New Roman" w:hAnsi="Times New Roman" w:cs="Times New Roman"/>
          <w:sz w:val="24"/>
        </w:rPr>
        <w:t xml:space="preserve">repeated </w:t>
      </w:r>
      <w:r w:rsidR="00104F7E">
        <w:rPr>
          <w:rFonts w:ascii="Times New Roman" w:hAnsi="Times New Roman" w:cs="Times New Roman"/>
          <w:sz w:val="24"/>
        </w:rPr>
        <w:t>offers to do so</w:t>
      </w:r>
      <w:r w:rsidRPr="00C96CCC">
        <w:rPr>
          <w:rFonts w:ascii="Times New Roman" w:hAnsi="Times New Roman" w:cs="Times New Roman"/>
          <w:sz w:val="24"/>
        </w:rPr>
        <w:t xml:space="preserve">. On Thursday, Feb. 10, staff from Auditor Faber’s office and Secretary LaRose’s office </w:t>
      </w:r>
      <w:r w:rsidR="004C6081">
        <w:rPr>
          <w:rFonts w:ascii="Times New Roman" w:hAnsi="Times New Roman" w:cs="Times New Roman"/>
          <w:sz w:val="24"/>
        </w:rPr>
        <w:t xml:space="preserve">requested and </w:t>
      </w:r>
      <w:r w:rsidRPr="00C96CCC">
        <w:rPr>
          <w:rFonts w:ascii="Times New Roman" w:hAnsi="Times New Roman" w:cs="Times New Roman"/>
          <w:sz w:val="24"/>
        </w:rPr>
        <w:t xml:space="preserve">received a presentation on our proposed maps from our staff. The meeting lasted roughly an hour. We directed our staff to offer the same presentation to the Governor’s office. On Friday afternoon, Secretary LaRose and his staff </w:t>
      </w:r>
      <w:r w:rsidR="004C6081">
        <w:rPr>
          <w:rFonts w:ascii="Times New Roman" w:hAnsi="Times New Roman" w:cs="Times New Roman"/>
          <w:sz w:val="24"/>
        </w:rPr>
        <w:t xml:space="preserve">requested and </w:t>
      </w:r>
      <w:r w:rsidRPr="00C96CCC">
        <w:rPr>
          <w:rFonts w:ascii="Times New Roman" w:hAnsi="Times New Roman" w:cs="Times New Roman"/>
          <w:sz w:val="24"/>
        </w:rPr>
        <w:t xml:space="preserve">received a presentation of our proposed maps. Sen. Sykes was present as well. The meeting lasted roughly an hour. </w:t>
      </w:r>
      <w:r w:rsidR="004C6081">
        <w:rPr>
          <w:rFonts w:ascii="Times New Roman" w:hAnsi="Times New Roman" w:cs="Times New Roman"/>
          <w:sz w:val="24"/>
        </w:rPr>
        <w:t xml:space="preserve">Last night, the Governor’s staff accepted our offer to go over our map proposal and our staff </w:t>
      </w:r>
      <w:r w:rsidR="00472A6A">
        <w:rPr>
          <w:rFonts w:ascii="Times New Roman" w:hAnsi="Times New Roman" w:cs="Times New Roman"/>
          <w:sz w:val="24"/>
        </w:rPr>
        <w:t xml:space="preserve">are </w:t>
      </w:r>
      <w:r w:rsidR="004C6081">
        <w:rPr>
          <w:rFonts w:ascii="Times New Roman" w:hAnsi="Times New Roman" w:cs="Times New Roman"/>
          <w:sz w:val="24"/>
        </w:rPr>
        <w:t xml:space="preserve">scheduled to </w:t>
      </w:r>
      <w:r w:rsidR="00472A6A">
        <w:rPr>
          <w:rFonts w:ascii="Times New Roman" w:hAnsi="Times New Roman" w:cs="Times New Roman"/>
          <w:sz w:val="24"/>
        </w:rPr>
        <w:t xml:space="preserve">meet with the Governor’s office </w:t>
      </w:r>
      <w:r w:rsidR="004C6081">
        <w:rPr>
          <w:rFonts w:ascii="Times New Roman" w:hAnsi="Times New Roman" w:cs="Times New Roman"/>
          <w:sz w:val="24"/>
        </w:rPr>
        <w:t xml:space="preserve">staff </w:t>
      </w:r>
      <w:r w:rsidR="00472A6A">
        <w:rPr>
          <w:rFonts w:ascii="Times New Roman" w:hAnsi="Times New Roman" w:cs="Times New Roman"/>
          <w:sz w:val="24"/>
        </w:rPr>
        <w:t xml:space="preserve">today for a similar briefing. </w:t>
      </w:r>
      <w:r w:rsidR="00104F7E">
        <w:rPr>
          <w:rFonts w:ascii="Times New Roman" w:hAnsi="Times New Roman" w:cs="Times New Roman"/>
          <w:sz w:val="24"/>
        </w:rPr>
        <w:t>Despite the briefings</w:t>
      </w:r>
      <w:r w:rsidR="004C6081">
        <w:rPr>
          <w:rFonts w:ascii="Times New Roman" w:hAnsi="Times New Roman" w:cs="Times New Roman"/>
          <w:sz w:val="24"/>
        </w:rPr>
        <w:t xml:space="preserve"> held so far</w:t>
      </w:r>
      <w:r w:rsidR="00104F7E">
        <w:rPr>
          <w:rFonts w:ascii="Times New Roman" w:hAnsi="Times New Roman" w:cs="Times New Roman"/>
          <w:sz w:val="24"/>
        </w:rPr>
        <w:t xml:space="preserve">, we have not received </w:t>
      </w:r>
      <w:r w:rsidR="00012849">
        <w:rPr>
          <w:rFonts w:ascii="Times New Roman" w:hAnsi="Times New Roman" w:cs="Times New Roman"/>
          <w:sz w:val="24"/>
        </w:rPr>
        <w:t>any feedback</w:t>
      </w:r>
      <w:r w:rsidR="007D4377">
        <w:rPr>
          <w:rFonts w:ascii="Times New Roman" w:hAnsi="Times New Roman" w:cs="Times New Roman"/>
          <w:sz w:val="24"/>
        </w:rPr>
        <w:t xml:space="preserve"> on the maps themselves</w:t>
      </w:r>
      <w:r w:rsidR="00012849">
        <w:rPr>
          <w:rFonts w:ascii="Times New Roman" w:hAnsi="Times New Roman" w:cs="Times New Roman"/>
          <w:sz w:val="24"/>
        </w:rPr>
        <w:t>.</w:t>
      </w:r>
      <w:r w:rsidR="00104F7E">
        <w:rPr>
          <w:rFonts w:ascii="Times New Roman" w:hAnsi="Times New Roman" w:cs="Times New Roman"/>
          <w:sz w:val="24"/>
        </w:rPr>
        <w:t xml:space="preserve"> </w:t>
      </w:r>
    </w:p>
    <w:p w14:paraId="124A7662" w14:textId="3EF06024" w:rsidR="008E3BDE" w:rsidRPr="00C96CCC" w:rsidRDefault="00104F7E" w:rsidP="002264EF">
      <w:pPr>
        <w:jc w:val="both"/>
        <w:rPr>
          <w:rFonts w:ascii="Times New Roman" w:hAnsi="Times New Roman" w:cs="Times New Roman"/>
          <w:sz w:val="24"/>
        </w:rPr>
      </w:pPr>
      <w:r>
        <w:rPr>
          <w:rFonts w:ascii="Times New Roman" w:hAnsi="Times New Roman" w:cs="Times New Roman"/>
          <w:sz w:val="24"/>
        </w:rPr>
        <w:t xml:space="preserve">It is possible </w:t>
      </w:r>
      <w:r w:rsidR="00012849">
        <w:rPr>
          <w:rFonts w:ascii="Times New Roman" w:hAnsi="Times New Roman" w:cs="Times New Roman"/>
          <w:sz w:val="24"/>
        </w:rPr>
        <w:t xml:space="preserve">for us to draw </w:t>
      </w:r>
      <w:r>
        <w:rPr>
          <w:rFonts w:ascii="Times New Roman" w:hAnsi="Times New Roman" w:cs="Times New Roman"/>
          <w:sz w:val="24"/>
        </w:rPr>
        <w:t>constitutional map</w:t>
      </w:r>
      <w:r w:rsidR="00012849">
        <w:rPr>
          <w:rFonts w:ascii="Times New Roman" w:hAnsi="Times New Roman" w:cs="Times New Roman"/>
          <w:sz w:val="24"/>
        </w:rPr>
        <w:t>s</w:t>
      </w:r>
      <w:r>
        <w:rPr>
          <w:rFonts w:ascii="Times New Roman" w:hAnsi="Times New Roman" w:cs="Times New Roman"/>
          <w:sz w:val="24"/>
        </w:rPr>
        <w:t xml:space="preserve"> </w:t>
      </w:r>
      <w:r w:rsidR="00012849">
        <w:rPr>
          <w:rFonts w:ascii="Times New Roman" w:hAnsi="Times New Roman" w:cs="Times New Roman"/>
          <w:sz w:val="24"/>
        </w:rPr>
        <w:t>and for us to</w:t>
      </w:r>
      <w:r>
        <w:rPr>
          <w:rFonts w:ascii="Times New Roman" w:hAnsi="Times New Roman" w:cs="Times New Roman"/>
          <w:sz w:val="24"/>
        </w:rPr>
        <w:t xml:space="preserve"> work together as the Court has directed us to do. </w:t>
      </w:r>
      <w:r w:rsidR="008E3BDE" w:rsidRPr="00C96CCC">
        <w:rPr>
          <w:rFonts w:ascii="Times New Roman" w:hAnsi="Times New Roman" w:cs="Times New Roman"/>
          <w:sz w:val="24"/>
        </w:rPr>
        <w:t xml:space="preserve">In fact, </w:t>
      </w:r>
      <w:r>
        <w:rPr>
          <w:rFonts w:ascii="Times New Roman" w:hAnsi="Times New Roman" w:cs="Times New Roman"/>
          <w:sz w:val="24"/>
        </w:rPr>
        <w:t>our proposal before the Commission has</w:t>
      </w:r>
      <w:r w:rsidR="008E3BDE" w:rsidRPr="00C96CCC">
        <w:rPr>
          <w:rFonts w:ascii="Times New Roman" w:hAnsi="Times New Roman" w:cs="Times New Roman"/>
          <w:sz w:val="24"/>
        </w:rPr>
        <w:t xml:space="preserve"> created constitutional</w:t>
      </w:r>
      <w:r w:rsidR="00BD26C5">
        <w:rPr>
          <w:rFonts w:ascii="Times New Roman" w:hAnsi="Times New Roman" w:cs="Times New Roman"/>
          <w:sz w:val="24"/>
        </w:rPr>
        <w:t xml:space="preserve"> </w:t>
      </w:r>
      <w:r w:rsidR="008E3BDE" w:rsidRPr="00C96CCC">
        <w:rPr>
          <w:rFonts w:ascii="Times New Roman" w:hAnsi="Times New Roman" w:cs="Times New Roman"/>
          <w:sz w:val="24"/>
        </w:rPr>
        <w:t xml:space="preserve">state </w:t>
      </w:r>
      <w:r>
        <w:rPr>
          <w:rFonts w:ascii="Times New Roman" w:hAnsi="Times New Roman" w:cs="Times New Roman"/>
          <w:sz w:val="24"/>
        </w:rPr>
        <w:t>legislative</w:t>
      </w:r>
      <w:r w:rsidR="008E3BDE" w:rsidRPr="00C96CCC">
        <w:rPr>
          <w:rFonts w:ascii="Times New Roman" w:hAnsi="Times New Roman" w:cs="Times New Roman"/>
          <w:sz w:val="24"/>
        </w:rPr>
        <w:t xml:space="preserve"> maps. </w:t>
      </w:r>
      <w:r w:rsidR="00012849">
        <w:rPr>
          <w:rFonts w:ascii="Times New Roman" w:hAnsi="Times New Roman" w:cs="Times New Roman"/>
          <w:sz w:val="24"/>
        </w:rPr>
        <w:t xml:space="preserve">The Court has soundly rejected legal arguments that </w:t>
      </w:r>
      <w:r w:rsidR="008E3BDE" w:rsidRPr="00C96CCC">
        <w:rPr>
          <w:rFonts w:ascii="Times New Roman" w:hAnsi="Times New Roman" w:cs="Times New Roman"/>
          <w:sz w:val="24"/>
        </w:rPr>
        <w:t xml:space="preserve">Ohio’s political geography is an obstacle because it does not match the proportionality of the statewide vote. In fact, the Court </w:t>
      </w:r>
      <w:r w:rsidR="00012849">
        <w:rPr>
          <w:rFonts w:ascii="Times New Roman" w:hAnsi="Times New Roman" w:cs="Times New Roman"/>
          <w:sz w:val="24"/>
        </w:rPr>
        <w:t>held</w:t>
      </w:r>
      <w:r w:rsidR="008E3BDE" w:rsidRPr="00C96CCC">
        <w:rPr>
          <w:rFonts w:ascii="Times New Roman" w:hAnsi="Times New Roman" w:cs="Times New Roman"/>
          <w:sz w:val="24"/>
        </w:rPr>
        <w:t xml:space="preserve"> “that the extreme partisan skew of the original plan was not due to Ohio’s political geography but, rather, to the commission’s carrying out its intent to favor the Republican Party at the expense of </w:t>
      </w:r>
      <w:r w:rsidR="008E3BDE" w:rsidRPr="00C96CCC">
        <w:rPr>
          <w:rFonts w:ascii="Times New Roman" w:hAnsi="Times New Roman" w:cs="Times New Roman"/>
          <w:sz w:val="24"/>
        </w:rPr>
        <w:lastRenderedPageBreak/>
        <w:t>the Democratic Party.”</w:t>
      </w:r>
      <w:r w:rsidR="00012849">
        <w:rPr>
          <w:rStyle w:val="FootnoteReference"/>
          <w:rFonts w:ascii="Times New Roman" w:hAnsi="Times New Roman" w:cs="Times New Roman"/>
          <w:sz w:val="24"/>
        </w:rPr>
        <w:footnoteReference w:id="3"/>
      </w:r>
      <w:r w:rsidR="00BD26C5">
        <w:rPr>
          <w:rFonts w:ascii="Times New Roman" w:hAnsi="Times New Roman" w:cs="Times New Roman"/>
          <w:sz w:val="24"/>
        </w:rPr>
        <w:t xml:space="preserve"> </w:t>
      </w:r>
      <w:r w:rsidR="001B3508">
        <w:rPr>
          <w:rFonts w:ascii="Times New Roman" w:hAnsi="Times New Roman" w:cs="Times New Roman"/>
          <w:sz w:val="24"/>
        </w:rPr>
        <w:t xml:space="preserve">We cannot submit </w:t>
      </w:r>
      <w:r w:rsidR="00BD26C5">
        <w:rPr>
          <w:rFonts w:ascii="Times New Roman" w:hAnsi="Times New Roman" w:cs="Times New Roman"/>
          <w:sz w:val="24"/>
        </w:rPr>
        <w:t xml:space="preserve">maps based on </w:t>
      </w:r>
      <w:r w:rsidR="001B3508">
        <w:rPr>
          <w:rFonts w:ascii="Times New Roman" w:hAnsi="Times New Roman" w:cs="Times New Roman"/>
          <w:sz w:val="24"/>
        </w:rPr>
        <w:t>the same failed legal arguments to the Court again.</w:t>
      </w:r>
    </w:p>
    <w:p w14:paraId="4DAC3B3B" w14:textId="3CF6BB7C" w:rsidR="002264EF" w:rsidRPr="00C96CCC" w:rsidRDefault="00312F72" w:rsidP="002264EF">
      <w:pPr>
        <w:jc w:val="both"/>
        <w:rPr>
          <w:rFonts w:ascii="Times New Roman" w:hAnsi="Times New Roman" w:cs="Times New Roman"/>
          <w:sz w:val="24"/>
        </w:rPr>
      </w:pPr>
      <w:r w:rsidRPr="00C96CCC">
        <w:rPr>
          <w:rFonts w:ascii="Times New Roman" w:hAnsi="Times New Roman" w:cs="Times New Roman"/>
          <w:sz w:val="24"/>
        </w:rPr>
        <w:t xml:space="preserve">The Court has given the Redistricting Commission clear orders to adopt constitutional maps. </w:t>
      </w:r>
      <w:r w:rsidR="00D45DBC">
        <w:rPr>
          <w:rFonts w:ascii="Times New Roman" w:hAnsi="Times New Roman" w:cs="Times New Roman"/>
          <w:sz w:val="24"/>
        </w:rPr>
        <w:t xml:space="preserve">If you have map proposals, we urge you to release those as soon as possible so the public and Commissioners will be able to provide feedback. We request any potential proposals be released by </w:t>
      </w:r>
      <w:r w:rsidR="004C6081">
        <w:rPr>
          <w:rFonts w:ascii="Times New Roman" w:hAnsi="Times New Roman" w:cs="Times New Roman"/>
          <w:sz w:val="24"/>
        </w:rPr>
        <w:t>9</w:t>
      </w:r>
      <w:r w:rsidR="00472A6A">
        <w:rPr>
          <w:rFonts w:ascii="Times New Roman" w:hAnsi="Times New Roman" w:cs="Times New Roman"/>
          <w:sz w:val="24"/>
        </w:rPr>
        <w:t>:00</w:t>
      </w:r>
      <w:r w:rsidR="00102CFC">
        <w:rPr>
          <w:rFonts w:ascii="Times New Roman" w:hAnsi="Times New Roman" w:cs="Times New Roman"/>
          <w:sz w:val="24"/>
        </w:rPr>
        <w:t xml:space="preserve"> a.m.</w:t>
      </w:r>
      <w:r w:rsidR="00472A6A">
        <w:rPr>
          <w:rFonts w:ascii="Times New Roman" w:hAnsi="Times New Roman" w:cs="Times New Roman"/>
          <w:sz w:val="24"/>
        </w:rPr>
        <w:t xml:space="preserve"> </w:t>
      </w:r>
      <w:r w:rsidR="00D45DBC">
        <w:rPr>
          <w:rFonts w:ascii="Times New Roman" w:hAnsi="Times New Roman" w:cs="Times New Roman"/>
          <w:sz w:val="24"/>
        </w:rPr>
        <w:t xml:space="preserve">tomorrow. </w:t>
      </w:r>
      <w:r w:rsidRPr="00C96CCC">
        <w:rPr>
          <w:rFonts w:ascii="Times New Roman" w:hAnsi="Times New Roman" w:cs="Times New Roman"/>
          <w:sz w:val="24"/>
        </w:rPr>
        <w:t xml:space="preserve">We </w:t>
      </w:r>
      <w:r w:rsidR="00012849">
        <w:rPr>
          <w:rFonts w:ascii="Times New Roman" w:hAnsi="Times New Roman" w:cs="Times New Roman"/>
          <w:sz w:val="24"/>
        </w:rPr>
        <w:t xml:space="preserve">and our staff </w:t>
      </w:r>
      <w:r w:rsidRPr="00C96CCC">
        <w:rPr>
          <w:rFonts w:ascii="Times New Roman" w:hAnsi="Times New Roman" w:cs="Times New Roman"/>
          <w:sz w:val="24"/>
        </w:rPr>
        <w:t xml:space="preserve">continue to </w:t>
      </w:r>
      <w:r w:rsidR="002264EF" w:rsidRPr="00C96CCC">
        <w:rPr>
          <w:rFonts w:ascii="Times New Roman" w:hAnsi="Times New Roman" w:cs="Times New Roman"/>
          <w:sz w:val="24"/>
        </w:rPr>
        <w:t>stand at the ready and are available to meet at any time to get to work</w:t>
      </w:r>
      <w:r w:rsidRPr="00C96CCC">
        <w:rPr>
          <w:rFonts w:ascii="Times New Roman" w:hAnsi="Times New Roman" w:cs="Times New Roman"/>
          <w:sz w:val="24"/>
        </w:rPr>
        <w:t xml:space="preserve"> </w:t>
      </w:r>
      <w:r w:rsidR="00012849">
        <w:rPr>
          <w:rFonts w:ascii="Times New Roman" w:hAnsi="Times New Roman" w:cs="Times New Roman"/>
          <w:sz w:val="24"/>
        </w:rPr>
        <w:t>to</w:t>
      </w:r>
      <w:r w:rsidR="00012849" w:rsidRPr="00C96CCC">
        <w:rPr>
          <w:rFonts w:ascii="Times New Roman" w:hAnsi="Times New Roman" w:cs="Times New Roman"/>
          <w:sz w:val="24"/>
        </w:rPr>
        <w:t xml:space="preserve"> </w:t>
      </w:r>
      <w:r w:rsidRPr="00C96CCC">
        <w:rPr>
          <w:rFonts w:ascii="Times New Roman" w:hAnsi="Times New Roman" w:cs="Times New Roman"/>
          <w:sz w:val="24"/>
        </w:rPr>
        <w:t>adopt constitutional maps</w:t>
      </w:r>
      <w:r w:rsidR="002264EF" w:rsidRPr="00C96CCC">
        <w:rPr>
          <w:rFonts w:ascii="Times New Roman" w:hAnsi="Times New Roman" w:cs="Times New Roman"/>
          <w:sz w:val="24"/>
        </w:rPr>
        <w:t>.</w:t>
      </w:r>
    </w:p>
    <w:p w14:paraId="63693806" w14:textId="77777777" w:rsidR="005B3BAC" w:rsidRPr="00C96CCC" w:rsidRDefault="00C52D63">
      <w:pPr>
        <w:rPr>
          <w:rFonts w:ascii="Times New Roman" w:hAnsi="Times New Roman" w:cs="Times New Roman"/>
          <w:sz w:val="24"/>
        </w:rPr>
      </w:pPr>
      <w:r w:rsidRPr="00C96CCC">
        <w:rPr>
          <w:rFonts w:ascii="Times New Roman" w:hAnsi="Times New Roman" w:cs="Times New Roman"/>
          <w:sz w:val="24"/>
        </w:rPr>
        <w:t>Respectfully,</w:t>
      </w:r>
    </w:p>
    <w:p w14:paraId="0BC688D3" w14:textId="77777777" w:rsidR="0025268C" w:rsidRDefault="0025268C">
      <w:pPr>
        <w:rPr>
          <w:rFonts w:ascii="Times New Roman" w:hAnsi="Times New Roman" w:cs="Times New Roman"/>
          <w:sz w:val="24"/>
        </w:rPr>
        <w:sectPr w:rsidR="0025268C">
          <w:pgSz w:w="12240" w:h="15840"/>
          <w:pgMar w:top="1440" w:right="1440" w:bottom="1440" w:left="1440" w:header="720" w:footer="720" w:gutter="0"/>
          <w:cols w:space="720"/>
          <w:docGrid w:linePitch="360"/>
        </w:sectPr>
      </w:pPr>
    </w:p>
    <w:p w14:paraId="1956737B" w14:textId="77777777" w:rsidR="0025268C" w:rsidRDefault="0025268C" w:rsidP="0025268C">
      <w:pPr>
        <w:spacing w:after="0"/>
        <w:contextualSpacing/>
        <w:rPr>
          <w:rFonts w:ascii="Times New Roman" w:hAnsi="Times New Roman" w:cs="Times New Roman"/>
          <w:sz w:val="24"/>
        </w:rPr>
      </w:pPr>
    </w:p>
    <w:p w14:paraId="1B5D82BD" w14:textId="4094E10D" w:rsidR="0025268C" w:rsidRDefault="0025268C" w:rsidP="0025268C">
      <w:pPr>
        <w:spacing w:after="0"/>
        <w:contextualSpacing/>
        <w:rPr>
          <w:rFonts w:ascii="Times New Roman" w:hAnsi="Times New Roman" w:cs="Times New Roman"/>
          <w:sz w:val="24"/>
        </w:rPr>
      </w:pPr>
      <w:r>
        <w:rPr>
          <w:rFonts w:ascii="Times New Roman" w:hAnsi="Times New Roman" w:cs="Times New Roman"/>
          <w:noProof/>
          <w:sz w:val="24"/>
        </w:rPr>
        <w:drawing>
          <wp:inline distT="0" distB="0" distL="0" distR="0" wp14:anchorId="2A8A78B4" wp14:editId="05B2BD6C">
            <wp:extent cx="1881051" cy="669838"/>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a:extLst>
                        <a:ext uri="{28A0092B-C50C-407E-A947-70E740481C1C}">
                          <a14:useLocalDpi xmlns:a14="http://schemas.microsoft.com/office/drawing/2010/main" val="0"/>
                        </a:ext>
                      </a:extLst>
                    </a:blip>
                    <a:stretch>
                      <a:fillRect/>
                    </a:stretch>
                  </pic:blipFill>
                  <pic:spPr>
                    <a:xfrm>
                      <a:off x="0" y="0"/>
                      <a:ext cx="1928720" cy="686813"/>
                    </a:xfrm>
                    <a:prstGeom prst="rect">
                      <a:avLst/>
                    </a:prstGeom>
                  </pic:spPr>
                </pic:pic>
              </a:graphicData>
            </a:graphic>
          </wp:inline>
        </w:drawing>
      </w:r>
    </w:p>
    <w:p w14:paraId="1558F856" w14:textId="77777777" w:rsidR="0025268C" w:rsidRDefault="0025268C" w:rsidP="0025268C">
      <w:pPr>
        <w:spacing w:after="0"/>
        <w:contextualSpacing/>
        <w:rPr>
          <w:rFonts w:ascii="Times New Roman" w:hAnsi="Times New Roman" w:cs="Times New Roman"/>
          <w:sz w:val="24"/>
        </w:rPr>
      </w:pPr>
    </w:p>
    <w:p w14:paraId="5697261B" w14:textId="113BAF05" w:rsidR="00C52D63" w:rsidRDefault="0025268C" w:rsidP="0025268C">
      <w:pPr>
        <w:spacing w:after="0"/>
        <w:contextualSpacing/>
        <w:rPr>
          <w:rFonts w:ascii="Times New Roman" w:hAnsi="Times New Roman" w:cs="Times New Roman"/>
          <w:sz w:val="24"/>
        </w:rPr>
      </w:pPr>
      <w:r>
        <w:rPr>
          <w:rFonts w:ascii="Times New Roman" w:hAnsi="Times New Roman" w:cs="Times New Roman"/>
          <w:sz w:val="24"/>
        </w:rPr>
        <w:t>Senator Vernon Sykes</w:t>
      </w:r>
    </w:p>
    <w:p w14:paraId="10CAC9B5" w14:textId="49E62BA1" w:rsidR="0025268C" w:rsidRDefault="0025268C" w:rsidP="0025268C">
      <w:pPr>
        <w:spacing w:after="0"/>
        <w:contextualSpacing/>
        <w:rPr>
          <w:rFonts w:ascii="Times New Roman" w:hAnsi="Times New Roman" w:cs="Times New Roman"/>
          <w:sz w:val="24"/>
        </w:rPr>
      </w:pPr>
      <w:r>
        <w:rPr>
          <w:rFonts w:ascii="Times New Roman" w:hAnsi="Times New Roman" w:cs="Times New Roman"/>
          <w:sz w:val="24"/>
        </w:rPr>
        <w:t>Co-Chair, Ohio Redistricting Commission</w:t>
      </w:r>
    </w:p>
    <w:p w14:paraId="1E248A0B" w14:textId="4E277677" w:rsidR="0025268C" w:rsidRDefault="0025268C" w:rsidP="0025268C">
      <w:pPr>
        <w:spacing w:after="0"/>
        <w:contextualSpacing/>
        <w:rPr>
          <w:rFonts w:ascii="Times New Roman" w:hAnsi="Times New Roman" w:cs="Times New Roman"/>
          <w:sz w:val="24"/>
        </w:rPr>
      </w:pPr>
      <w:r>
        <w:rPr>
          <w:rFonts w:ascii="Times New Roman" w:hAnsi="Times New Roman" w:cs="Times New Roman"/>
          <w:sz w:val="24"/>
        </w:rPr>
        <w:t>Senate District 28</w:t>
      </w:r>
    </w:p>
    <w:p w14:paraId="5AF88F2B" w14:textId="0C993998" w:rsidR="0025268C" w:rsidRDefault="0025268C" w:rsidP="0025268C">
      <w:pPr>
        <w:spacing w:after="0"/>
        <w:contextualSpacing/>
        <w:rPr>
          <w:rFonts w:ascii="Times New Roman" w:hAnsi="Times New Roman" w:cs="Times New Roman"/>
          <w:sz w:val="24"/>
        </w:rPr>
      </w:pPr>
    </w:p>
    <w:p w14:paraId="6D432EF1" w14:textId="456CD2A1" w:rsidR="0025268C" w:rsidRDefault="0025268C" w:rsidP="0025268C">
      <w:pPr>
        <w:spacing w:after="0"/>
        <w:contextualSpacing/>
        <w:rPr>
          <w:rFonts w:ascii="Times New Roman" w:hAnsi="Times New Roman" w:cs="Times New Roman"/>
          <w:sz w:val="24"/>
        </w:rPr>
      </w:pPr>
    </w:p>
    <w:p w14:paraId="7AD946B9" w14:textId="77777777" w:rsidR="0025268C" w:rsidRPr="00C96CCC" w:rsidRDefault="0025268C" w:rsidP="0025268C">
      <w:pPr>
        <w:spacing w:after="0"/>
        <w:contextualSpacing/>
        <w:rPr>
          <w:rFonts w:ascii="Times New Roman" w:hAnsi="Times New Roman" w:cs="Times New Roman"/>
          <w:sz w:val="24"/>
        </w:rPr>
      </w:pPr>
    </w:p>
    <w:p w14:paraId="652EAFC2" w14:textId="77777777" w:rsidR="0025268C" w:rsidRDefault="0025268C" w:rsidP="0025268C">
      <w:pPr>
        <w:spacing w:after="0"/>
        <w:contextualSpacing/>
        <w:rPr>
          <w:rFonts w:ascii="Times New Roman" w:hAnsi="Times New Roman" w:cs="Times New Roman"/>
          <w:sz w:val="24"/>
        </w:rPr>
      </w:pPr>
    </w:p>
    <w:p w14:paraId="7F3B945F" w14:textId="0FC7D1A8" w:rsidR="0025268C" w:rsidRDefault="0025268C" w:rsidP="0025268C">
      <w:pPr>
        <w:spacing w:after="0"/>
        <w:ind w:left="-180" w:right="-270"/>
        <w:contextualSpacing/>
        <w:rPr>
          <w:rFonts w:ascii="Times New Roman" w:hAnsi="Times New Roman" w:cs="Times New Roman"/>
          <w:sz w:val="24"/>
        </w:rPr>
      </w:pPr>
      <w:r>
        <w:rPr>
          <w:rFonts w:ascii="Times New Roman" w:hAnsi="Times New Roman" w:cs="Times New Roman"/>
          <w:noProof/>
          <w:sz w:val="24"/>
        </w:rPr>
        <w:drawing>
          <wp:inline distT="0" distB="0" distL="0" distR="0" wp14:anchorId="7FC2E541" wp14:editId="62B0015C">
            <wp:extent cx="1866900" cy="45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66900" cy="457200"/>
                    </a:xfrm>
                    <a:prstGeom prst="rect">
                      <a:avLst/>
                    </a:prstGeom>
                  </pic:spPr>
                </pic:pic>
              </a:graphicData>
            </a:graphic>
          </wp:inline>
        </w:drawing>
      </w:r>
    </w:p>
    <w:p w14:paraId="13C15D91" w14:textId="77777777" w:rsidR="0025268C" w:rsidRDefault="0025268C" w:rsidP="0025268C">
      <w:pPr>
        <w:spacing w:after="0"/>
        <w:ind w:left="-180" w:right="-270"/>
        <w:contextualSpacing/>
        <w:rPr>
          <w:rFonts w:ascii="Times New Roman" w:hAnsi="Times New Roman" w:cs="Times New Roman"/>
          <w:sz w:val="24"/>
        </w:rPr>
      </w:pPr>
    </w:p>
    <w:p w14:paraId="460F5E83" w14:textId="1530FF5D" w:rsidR="0025268C" w:rsidRPr="0025268C" w:rsidRDefault="0025268C" w:rsidP="0025268C">
      <w:pPr>
        <w:spacing w:after="0"/>
        <w:ind w:left="-180" w:right="-270"/>
        <w:contextualSpacing/>
        <w:rPr>
          <w:rFonts w:ascii="Times New Roman" w:hAnsi="Times New Roman" w:cs="Times New Roman"/>
          <w:sz w:val="24"/>
        </w:rPr>
      </w:pPr>
      <w:r w:rsidRPr="0025268C">
        <w:rPr>
          <w:rFonts w:ascii="Times New Roman" w:hAnsi="Times New Roman" w:cs="Times New Roman"/>
          <w:sz w:val="24"/>
        </w:rPr>
        <w:t>C. Allison Russo </w:t>
      </w:r>
    </w:p>
    <w:p w14:paraId="56A9A5EC" w14:textId="77777777" w:rsidR="0025268C" w:rsidRPr="0025268C" w:rsidRDefault="0025268C" w:rsidP="0025268C">
      <w:pPr>
        <w:spacing w:after="0"/>
        <w:ind w:left="-180" w:right="-270"/>
        <w:contextualSpacing/>
        <w:rPr>
          <w:rFonts w:ascii="Times New Roman" w:hAnsi="Times New Roman" w:cs="Times New Roman"/>
          <w:sz w:val="24"/>
        </w:rPr>
      </w:pPr>
      <w:r w:rsidRPr="0025268C">
        <w:rPr>
          <w:rFonts w:ascii="Times New Roman" w:hAnsi="Times New Roman" w:cs="Times New Roman"/>
          <w:sz w:val="24"/>
        </w:rPr>
        <w:t>House Minority Leader </w:t>
      </w:r>
    </w:p>
    <w:p w14:paraId="454F42E0" w14:textId="77777777" w:rsidR="0025268C" w:rsidRPr="0025268C" w:rsidRDefault="0025268C" w:rsidP="0025268C">
      <w:pPr>
        <w:spacing w:after="0"/>
        <w:ind w:left="-180" w:right="-270"/>
        <w:contextualSpacing/>
        <w:rPr>
          <w:rFonts w:ascii="Times New Roman" w:hAnsi="Times New Roman" w:cs="Times New Roman"/>
          <w:sz w:val="24"/>
        </w:rPr>
      </w:pPr>
      <w:r w:rsidRPr="0025268C">
        <w:rPr>
          <w:rFonts w:ascii="Times New Roman" w:hAnsi="Times New Roman" w:cs="Times New Roman"/>
          <w:sz w:val="24"/>
        </w:rPr>
        <w:t>Commissioner, Ohio Redistricting Commission </w:t>
      </w:r>
    </w:p>
    <w:p w14:paraId="0CC553AF" w14:textId="77777777" w:rsidR="0025268C" w:rsidRPr="0025268C" w:rsidRDefault="0025268C" w:rsidP="0025268C">
      <w:pPr>
        <w:spacing w:after="0"/>
        <w:ind w:left="-180" w:right="-270"/>
        <w:contextualSpacing/>
        <w:rPr>
          <w:rFonts w:ascii="Times New Roman" w:hAnsi="Times New Roman" w:cs="Times New Roman"/>
          <w:sz w:val="24"/>
        </w:rPr>
      </w:pPr>
      <w:r w:rsidRPr="0025268C">
        <w:rPr>
          <w:rFonts w:ascii="Times New Roman" w:hAnsi="Times New Roman" w:cs="Times New Roman"/>
          <w:sz w:val="24"/>
        </w:rPr>
        <w:t>House District 24</w:t>
      </w:r>
    </w:p>
    <w:p w14:paraId="56F3DD6B" w14:textId="77777777" w:rsidR="0025268C" w:rsidRDefault="0025268C">
      <w:pPr>
        <w:rPr>
          <w:rFonts w:ascii="Times New Roman" w:hAnsi="Times New Roman" w:cs="Times New Roman"/>
          <w:sz w:val="24"/>
        </w:rPr>
        <w:sectPr w:rsidR="0025268C" w:rsidSect="0025268C">
          <w:type w:val="continuous"/>
          <w:pgSz w:w="12240" w:h="15840"/>
          <w:pgMar w:top="1440" w:right="1440" w:bottom="1440" w:left="1440" w:header="720" w:footer="720" w:gutter="0"/>
          <w:cols w:num="2" w:space="720"/>
          <w:docGrid w:linePitch="360"/>
        </w:sectPr>
      </w:pPr>
    </w:p>
    <w:p w14:paraId="5FA2DD3E" w14:textId="5A7BB5A2" w:rsidR="005B3BAC" w:rsidRPr="002264EF" w:rsidRDefault="005B3BAC">
      <w:pPr>
        <w:rPr>
          <w:rFonts w:ascii="Times New Roman" w:hAnsi="Times New Roman" w:cs="Times New Roman"/>
          <w:sz w:val="24"/>
        </w:rPr>
      </w:pPr>
    </w:p>
    <w:sectPr w:rsidR="005B3BAC" w:rsidRPr="002264EF" w:rsidSect="0025268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CFA6B" w14:textId="77777777" w:rsidR="00216F75" w:rsidRDefault="00216F75" w:rsidP="00043775">
      <w:pPr>
        <w:spacing w:after="0" w:line="240" w:lineRule="auto"/>
      </w:pPr>
      <w:r>
        <w:separator/>
      </w:r>
    </w:p>
  </w:endnote>
  <w:endnote w:type="continuationSeparator" w:id="0">
    <w:p w14:paraId="4F863324" w14:textId="77777777" w:rsidR="00216F75" w:rsidRDefault="00216F75" w:rsidP="00043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B0330" w14:textId="77777777" w:rsidR="00216F75" w:rsidRDefault="00216F75" w:rsidP="00043775">
      <w:pPr>
        <w:spacing w:after="0" w:line="240" w:lineRule="auto"/>
      </w:pPr>
      <w:r>
        <w:separator/>
      </w:r>
    </w:p>
  </w:footnote>
  <w:footnote w:type="continuationSeparator" w:id="0">
    <w:p w14:paraId="37FC0F9C" w14:textId="77777777" w:rsidR="00216F75" w:rsidRDefault="00216F75" w:rsidP="00043775">
      <w:pPr>
        <w:spacing w:after="0" w:line="240" w:lineRule="auto"/>
      </w:pPr>
      <w:r>
        <w:continuationSeparator/>
      </w:r>
    </w:p>
  </w:footnote>
  <w:footnote w:id="1">
    <w:p w14:paraId="0D39A25E" w14:textId="68CE20E9" w:rsidR="00D45DBC" w:rsidRPr="00EC54EF" w:rsidRDefault="00D45DBC">
      <w:pPr>
        <w:pStyle w:val="FootnoteText"/>
        <w:rPr>
          <w:rFonts w:ascii="Times New Roman" w:hAnsi="Times New Roman" w:cs="Times New Roman"/>
          <w:highlight w:val="yellow"/>
        </w:rPr>
      </w:pPr>
      <w:r w:rsidRPr="00EC54EF">
        <w:rPr>
          <w:rStyle w:val="FootnoteReference"/>
          <w:rFonts w:ascii="Times New Roman" w:hAnsi="Times New Roman" w:cs="Times New Roman"/>
        </w:rPr>
        <w:footnoteRef/>
      </w:r>
      <w:r w:rsidRPr="00EC54EF">
        <w:rPr>
          <w:rFonts w:ascii="Times New Roman" w:hAnsi="Times New Roman" w:cs="Times New Roman"/>
        </w:rPr>
        <w:t xml:space="preserve"> </w:t>
      </w:r>
      <w:hyperlink r:id="rId1" w:tgtFrame="_blank" w:history="1">
        <w:r w:rsidR="008C27A7" w:rsidRPr="00EC54EF">
          <w:rPr>
            <w:rStyle w:val="Hyperlink"/>
            <w:rFonts w:ascii="Times New Roman" w:hAnsi="Times New Roman" w:cs="Times New Roman"/>
          </w:rPr>
          <w:t>https://davesredistricting.org/join/cbcf3f71-6971-4183-80f6-a9aa0279af86</w:t>
        </w:r>
      </w:hyperlink>
    </w:p>
  </w:footnote>
  <w:footnote w:id="2">
    <w:p w14:paraId="3B5AECBB" w14:textId="605A54EB" w:rsidR="00D45DBC" w:rsidRDefault="00D45DBC">
      <w:pPr>
        <w:pStyle w:val="FootnoteText"/>
      </w:pPr>
      <w:r w:rsidRPr="00EC54EF">
        <w:rPr>
          <w:rStyle w:val="FootnoteReference"/>
          <w:rFonts w:ascii="Times New Roman" w:hAnsi="Times New Roman" w:cs="Times New Roman"/>
        </w:rPr>
        <w:footnoteRef/>
      </w:r>
      <w:r w:rsidRPr="00EC54EF">
        <w:rPr>
          <w:rFonts w:ascii="Times New Roman" w:hAnsi="Times New Roman" w:cs="Times New Roman"/>
        </w:rPr>
        <w:t xml:space="preserve"> </w:t>
      </w:r>
      <w:hyperlink r:id="rId2" w:tgtFrame="_blank" w:history="1">
        <w:r w:rsidR="008C27A7" w:rsidRPr="00EC54EF">
          <w:rPr>
            <w:rStyle w:val="Hyperlink"/>
            <w:rFonts w:ascii="Times New Roman" w:hAnsi="Times New Roman" w:cs="Times New Roman"/>
          </w:rPr>
          <w:t>https://davesredistricting.org/join/058a0ab4-ddfd-4a33-9925-8b127e158cd4</w:t>
        </w:r>
      </w:hyperlink>
    </w:p>
  </w:footnote>
  <w:footnote w:id="3">
    <w:p w14:paraId="2A5396BE" w14:textId="77777777" w:rsidR="00012849" w:rsidRPr="007E0D28" w:rsidRDefault="00012849">
      <w:pPr>
        <w:pStyle w:val="FootnoteText"/>
        <w:rPr>
          <w:rFonts w:ascii="Times New Roman" w:hAnsi="Times New Roman" w:cs="Times New Roman"/>
        </w:rPr>
      </w:pPr>
      <w:r w:rsidRPr="007E0D28">
        <w:rPr>
          <w:rStyle w:val="FootnoteReference"/>
          <w:rFonts w:ascii="Times New Roman" w:hAnsi="Times New Roman" w:cs="Times New Roman"/>
        </w:rPr>
        <w:footnoteRef/>
      </w:r>
      <w:r w:rsidRPr="007E0D28">
        <w:rPr>
          <w:rFonts w:ascii="Times New Roman" w:hAnsi="Times New Roman" w:cs="Times New Roman"/>
        </w:rPr>
        <w:t xml:space="preserve"> </w:t>
      </w:r>
      <w:r w:rsidRPr="007E0D28">
        <w:rPr>
          <w:rFonts w:ascii="Times New Roman" w:hAnsi="Times New Roman" w:cs="Times New Roman"/>
          <w:i/>
        </w:rPr>
        <w:t xml:space="preserve">League of Women Voters of Ohio v. Ohio Redistricting Commission., </w:t>
      </w:r>
      <w:r w:rsidRPr="007E0D28">
        <w:rPr>
          <w:rFonts w:ascii="Times New Roman" w:hAnsi="Times New Roman" w:cs="Times New Roman"/>
        </w:rPr>
        <w:t>Slip Opinion No. 2022-Ohio-342, P 33.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F5F9D"/>
    <w:multiLevelType w:val="multilevel"/>
    <w:tmpl w:val="9358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B20B32"/>
    <w:multiLevelType w:val="hybridMultilevel"/>
    <w:tmpl w:val="42B2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AC24FF"/>
    <w:multiLevelType w:val="hybridMultilevel"/>
    <w:tmpl w:val="ED72D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BAC"/>
    <w:rsid w:val="000044EE"/>
    <w:rsid w:val="00012849"/>
    <w:rsid w:val="00021F9A"/>
    <w:rsid w:val="00043775"/>
    <w:rsid w:val="000726A4"/>
    <w:rsid w:val="000C651E"/>
    <w:rsid w:val="00102CFC"/>
    <w:rsid w:val="00104F7E"/>
    <w:rsid w:val="001103F0"/>
    <w:rsid w:val="00116529"/>
    <w:rsid w:val="001B3508"/>
    <w:rsid w:val="001D7841"/>
    <w:rsid w:val="00216F75"/>
    <w:rsid w:val="002264EF"/>
    <w:rsid w:val="0025268C"/>
    <w:rsid w:val="00255E8E"/>
    <w:rsid w:val="002B14A6"/>
    <w:rsid w:val="002F6701"/>
    <w:rsid w:val="00312F72"/>
    <w:rsid w:val="003A5346"/>
    <w:rsid w:val="003A5C90"/>
    <w:rsid w:val="003F2E81"/>
    <w:rsid w:val="00406C78"/>
    <w:rsid w:val="00427E42"/>
    <w:rsid w:val="00472A6A"/>
    <w:rsid w:val="00490BD4"/>
    <w:rsid w:val="004C6081"/>
    <w:rsid w:val="004F2897"/>
    <w:rsid w:val="0052018E"/>
    <w:rsid w:val="005B3BAC"/>
    <w:rsid w:val="005F4BEF"/>
    <w:rsid w:val="00661E56"/>
    <w:rsid w:val="007C6229"/>
    <w:rsid w:val="007D1246"/>
    <w:rsid w:val="007D4377"/>
    <w:rsid w:val="007E0D28"/>
    <w:rsid w:val="00837F8D"/>
    <w:rsid w:val="008A003A"/>
    <w:rsid w:val="008A6868"/>
    <w:rsid w:val="008C27A7"/>
    <w:rsid w:val="008E3BDE"/>
    <w:rsid w:val="008F2C2C"/>
    <w:rsid w:val="00967736"/>
    <w:rsid w:val="00A70E11"/>
    <w:rsid w:val="00B73B6B"/>
    <w:rsid w:val="00BD26C5"/>
    <w:rsid w:val="00C52D63"/>
    <w:rsid w:val="00C96CCC"/>
    <w:rsid w:val="00D004E0"/>
    <w:rsid w:val="00D45DBC"/>
    <w:rsid w:val="00DA6B9C"/>
    <w:rsid w:val="00DF7B85"/>
    <w:rsid w:val="00EC54EF"/>
    <w:rsid w:val="00EF5B90"/>
    <w:rsid w:val="00F40838"/>
    <w:rsid w:val="00F75A47"/>
    <w:rsid w:val="00FD6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13F9"/>
  <w15:docId w15:val="{C0635B31-2386-45CE-87A3-2FFB054F2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437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3775"/>
    <w:rPr>
      <w:sz w:val="20"/>
      <w:szCs w:val="20"/>
    </w:rPr>
  </w:style>
  <w:style w:type="character" w:styleId="FootnoteReference">
    <w:name w:val="footnote reference"/>
    <w:basedOn w:val="DefaultParagraphFont"/>
    <w:uiPriority w:val="99"/>
    <w:semiHidden/>
    <w:unhideWhenUsed/>
    <w:rsid w:val="00043775"/>
    <w:rPr>
      <w:vertAlign w:val="superscript"/>
    </w:rPr>
  </w:style>
  <w:style w:type="paragraph" w:styleId="ListParagraph">
    <w:name w:val="List Paragraph"/>
    <w:basedOn w:val="Normal"/>
    <w:uiPriority w:val="34"/>
    <w:qFormat/>
    <w:rsid w:val="007C6229"/>
    <w:pPr>
      <w:ind w:left="720"/>
      <w:contextualSpacing/>
    </w:pPr>
  </w:style>
  <w:style w:type="paragraph" w:styleId="BalloonText">
    <w:name w:val="Balloon Text"/>
    <w:basedOn w:val="Normal"/>
    <w:link w:val="BalloonTextChar"/>
    <w:uiPriority w:val="99"/>
    <w:semiHidden/>
    <w:unhideWhenUsed/>
    <w:rsid w:val="003A5C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C90"/>
    <w:rPr>
      <w:rFonts w:ascii="Tahoma" w:hAnsi="Tahoma" w:cs="Tahoma"/>
      <w:sz w:val="16"/>
      <w:szCs w:val="16"/>
    </w:rPr>
  </w:style>
  <w:style w:type="character" w:styleId="CommentReference">
    <w:name w:val="annotation reference"/>
    <w:basedOn w:val="DefaultParagraphFont"/>
    <w:uiPriority w:val="99"/>
    <w:semiHidden/>
    <w:unhideWhenUsed/>
    <w:rsid w:val="007D4377"/>
    <w:rPr>
      <w:sz w:val="16"/>
      <w:szCs w:val="16"/>
    </w:rPr>
  </w:style>
  <w:style w:type="paragraph" w:styleId="CommentText">
    <w:name w:val="annotation text"/>
    <w:basedOn w:val="Normal"/>
    <w:link w:val="CommentTextChar"/>
    <w:uiPriority w:val="99"/>
    <w:semiHidden/>
    <w:unhideWhenUsed/>
    <w:rsid w:val="007D4377"/>
    <w:pPr>
      <w:spacing w:line="240" w:lineRule="auto"/>
    </w:pPr>
    <w:rPr>
      <w:sz w:val="20"/>
      <w:szCs w:val="20"/>
    </w:rPr>
  </w:style>
  <w:style w:type="character" w:customStyle="1" w:styleId="CommentTextChar">
    <w:name w:val="Comment Text Char"/>
    <w:basedOn w:val="DefaultParagraphFont"/>
    <w:link w:val="CommentText"/>
    <w:uiPriority w:val="99"/>
    <w:semiHidden/>
    <w:rsid w:val="007D4377"/>
    <w:rPr>
      <w:sz w:val="20"/>
      <w:szCs w:val="20"/>
    </w:rPr>
  </w:style>
  <w:style w:type="paragraph" w:styleId="CommentSubject">
    <w:name w:val="annotation subject"/>
    <w:basedOn w:val="CommentText"/>
    <w:next w:val="CommentText"/>
    <w:link w:val="CommentSubjectChar"/>
    <w:uiPriority w:val="99"/>
    <w:semiHidden/>
    <w:unhideWhenUsed/>
    <w:rsid w:val="007D4377"/>
    <w:rPr>
      <w:b/>
      <w:bCs/>
    </w:rPr>
  </w:style>
  <w:style w:type="character" w:customStyle="1" w:styleId="CommentSubjectChar">
    <w:name w:val="Comment Subject Char"/>
    <w:basedOn w:val="CommentTextChar"/>
    <w:link w:val="CommentSubject"/>
    <w:uiPriority w:val="99"/>
    <w:semiHidden/>
    <w:rsid w:val="007D4377"/>
    <w:rPr>
      <w:b/>
      <w:bCs/>
      <w:sz w:val="20"/>
      <w:szCs w:val="20"/>
    </w:rPr>
  </w:style>
  <w:style w:type="character" w:styleId="Hyperlink">
    <w:name w:val="Hyperlink"/>
    <w:basedOn w:val="DefaultParagraphFont"/>
    <w:uiPriority w:val="99"/>
    <w:semiHidden/>
    <w:unhideWhenUsed/>
    <w:rsid w:val="00D45DBC"/>
    <w:rPr>
      <w:color w:val="0000FF"/>
      <w:u w:val="single"/>
    </w:rPr>
  </w:style>
  <w:style w:type="character" w:styleId="FollowedHyperlink">
    <w:name w:val="FollowedHyperlink"/>
    <w:basedOn w:val="DefaultParagraphFont"/>
    <w:uiPriority w:val="99"/>
    <w:semiHidden/>
    <w:unhideWhenUsed/>
    <w:rsid w:val="008C27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829441">
      <w:bodyDiv w:val="1"/>
      <w:marLeft w:val="0"/>
      <w:marRight w:val="0"/>
      <w:marTop w:val="0"/>
      <w:marBottom w:val="0"/>
      <w:divBdr>
        <w:top w:val="none" w:sz="0" w:space="0" w:color="auto"/>
        <w:left w:val="none" w:sz="0" w:space="0" w:color="auto"/>
        <w:bottom w:val="none" w:sz="0" w:space="0" w:color="auto"/>
        <w:right w:val="none" w:sz="0" w:space="0" w:color="auto"/>
      </w:divBdr>
    </w:div>
    <w:div w:id="709034538">
      <w:bodyDiv w:val="1"/>
      <w:marLeft w:val="0"/>
      <w:marRight w:val="0"/>
      <w:marTop w:val="0"/>
      <w:marBottom w:val="0"/>
      <w:divBdr>
        <w:top w:val="none" w:sz="0" w:space="0" w:color="auto"/>
        <w:left w:val="none" w:sz="0" w:space="0" w:color="auto"/>
        <w:bottom w:val="none" w:sz="0" w:space="0" w:color="auto"/>
        <w:right w:val="none" w:sz="0" w:space="0" w:color="auto"/>
      </w:divBdr>
    </w:div>
    <w:div w:id="1461874775">
      <w:bodyDiv w:val="1"/>
      <w:marLeft w:val="0"/>
      <w:marRight w:val="0"/>
      <w:marTop w:val="0"/>
      <w:marBottom w:val="0"/>
      <w:divBdr>
        <w:top w:val="none" w:sz="0" w:space="0" w:color="auto"/>
        <w:left w:val="none" w:sz="0" w:space="0" w:color="auto"/>
        <w:bottom w:val="none" w:sz="0" w:space="0" w:color="auto"/>
        <w:right w:val="none" w:sz="0" w:space="0" w:color="auto"/>
      </w:divBdr>
    </w:div>
    <w:div w:id="14841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urldefense.com/v3/__https:/davesredistricting.org/join/058a0ab4-ddfd-4a33-9925-8b127e158cd4__;!!AC6e5FAr!ks2sYkvMgpYyK69JhOb6fyj1PYO3htISQt1vQevOvYM3kVhLgHiZr_rPX-R8wBFS0ISc-gQ$" TargetMode="External"/><Relationship Id="rId1" Type="http://schemas.openxmlformats.org/officeDocument/2006/relationships/hyperlink" Target="https://urldefense.com/v3/__https:/davesredistricting.org/join/cbcf3f71-6971-4183-80f6-a9aa0279af86__;!!AC6e5FAr!ks2sYkvMgpYyK69JhOb6fyj1PYO3htISQt1vQevOvYM3kVhLgHiZr_rPX-R8wBFS2QR22Z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E930B-AACF-4A16-AE14-648F0D620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758</Words>
  <Characters>4327</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Ohio Senate</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House Dems</dc:creator>
  <cp:lastModifiedBy>Routt, Randall</cp:lastModifiedBy>
  <cp:revision>2</cp:revision>
  <cp:lastPrinted>2022-02-15T18:00:00Z</cp:lastPrinted>
  <dcterms:created xsi:type="dcterms:W3CDTF">2022-02-16T18:21:00Z</dcterms:created>
  <dcterms:modified xsi:type="dcterms:W3CDTF">2022-02-16T18:21:00Z</dcterms:modified>
</cp:coreProperties>
</file>