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B3" w:rsidRPr="00F00C59" w:rsidRDefault="00ED0536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>With the Supreme Court having ordered the commission to adopt an entirely new General Assembly plan, I offer the commission an entirely new (to the commission) plan.</w:t>
      </w:r>
    </w:p>
    <w:p w:rsidR="00ED0536" w:rsidRPr="00F00C59" w:rsidRDefault="00ED0536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0536" w:rsidRPr="00F00C59" w:rsidRDefault="00ED0536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>This proposal attempts to comply with all provisions of Article XI, addressing to the best extent I can both the proportionality and asymmetry issues raised by the Court.</w:t>
      </w:r>
    </w:p>
    <w:p w:rsidR="00ED0536" w:rsidRPr="00F00C59" w:rsidRDefault="00ED0536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D0536" w:rsidRPr="00F00C59" w:rsidRDefault="00ED0536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>I</w:t>
      </w:r>
      <w:r w:rsidR="005406E3">
        <w:rPr>
          <w:rFonts w:ascii="Arial" w:hAnsi="Arial" w:cs="Arial"/>
          <w:sz w:val="24"/>
          <w:szCs w:val="24"/>
        </w:rPr>
        <w:t>n</w:t>
      </w:r>
      <w:r w:rsidRPr="00F00C59">
        <w:rPr>
          <w:rFonts w:ascii="Arial" w:hAnsi="Arial" w:cs="Arial"/>
          <w:sz w:val="24"/>
          <w:szCs w:val="24"/>
        </w:rPr>
        <w:t xml:space="preserve"> addition, notably, this proposal removes all municipal and township splits (as defined by Article XI, Sect</w:t>
      </w:r>
      <w:r w:rsidR="00BA7D7A" w:rsidRPr="00F00C59">
        <w:rPr>
          <w:rFonts w:ascii="Arial" w:hAnsi="Arial" w:cs="Arial"/>
          <w:sz w:val="24"/>
          <w:szCs w:val="24"/>
        </w:rPr>
        <w:t>ion 3</w:t>
      </w:r>
      <w:r w:rsidRPr="00F00C59">
        <w:rPr>
          <w:rFonts w:ascii="Arial" w:hAnsi="Arial" w:cs="Arial"/>
          <w:sz w:val="24"/>
          <w:szCs w:val="24"/>
        </w:rPr>
        <w:t>) except those in Columbus (11x), Cleveland (5x), Cincinnati (</w:t>
      </w:r>
      <w:r w:rsidR="00EA1236" w:rsidRPr="00F00C59">
        <w:rPr>
          <w:rFonts w:ascii="Arial" w:hAnsi="Arial" w:cs="Arial"/>
          <w:sz w:val="24"/>
          <w:szCs w:val="24"/>
        </w:rPr>
        <w:t>2x), Toledo (3x), Akron (2x), and Dayton (2x). In other words, all contiguous municipalities and townships small enough to be in a single district are in a single district.</w:t>
      </w:r>
    </w:p>
    <w:p w:rsidR="00EA1236" w:rsidRPr="00F00C59" w:rsidRDefault="00EA1236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A1236" w:rsidRPr="00F00C59" w:rsidRDefault="005406E3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BA7D7A" w:rsidRPr="00F00C59">
        <w:rPr>
          <w:rFonts w:ascii="Arial" w:hAnsi="Arial" w:cs="Arial"/>
          <w:sz w:val="24"/>
          <w:szCs w:val="24"/>
        </w:rPr>
        <w:t>tatewide map</w:t>
      </w:r>
      <w:r>
        <w:rPr>
          <w:rFonts w:ascii="Arial" w:hAnsi="Arial" w:cs="Arial"/>
          <w:sz w:val="24"/>
          <w:szCs w:val="24"/>
        </w:rPr>
        <w:t>s are</w:t>
      </w:r>
      <w:r w:rsidR="00BA7D7A" w:rsidRPr="00F00C59">
        <w:rPr>
          <w:rFonts w:ascii="Arial" w:hAnsi="Arial" w:cs="Arial"/>
          <w:sz w:val="24"/>
          <w:szCs w:val="24"/>
        </w:rPr>
        <w:t xml:space="preserve"> provided</w:t>
      </w:r>
      <w:r>
        <w:rPr>
          <w:rFonts w:ascii="Arial" w:hAnsi="Arial" w:cs="Arial"/>
          <w:sz w:val="24"/>
          <w:szCs w:val="24"/>
        </w:rPr>
        <w:t>, per Commission Rule 9</w:t>
      </w:r>
      <w:r w:rsidR="00BA7D7A" w:rsidRPr="00F00C59">
        <w:rPr>
          <w:rFonts w:ascii="Arial" w:hAnsi="Arial" w:cs="Arial"/>
          <w:sz w:val="24"/>
          <w:szCs w:val="24"/>
        </w:rPr>
        <w:t>. However, I would urge the commission to review my proposal at Dave’s Redistricting.</w:t>
      </w: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>House plan:</w:t>
      </w:r>
      <w:r w:rsidR="00F00C59" w:rsidRPr="00F00C59">
        <w:t xml:space="preserve"> </w:t>
      </w:r>
      <w:r w:rsidR="00F00C59" w:rsidRPr="00F00C59">
        <w:rPr>
          <w:rFonts w:ascii="Arial" w:hAnsi="Arial" w:cs="Arial"/>
          <w:sz w:val="24"/>
          <w:szCs w:val="24"/>
        </w:rPr>
        <w:t>https://davesredistricting.org/join/29b40fca-9491-4208-b729-799300a4093e</w:t>
      </w: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>Senate plan:</w:t>
      </w:r>
      <w:r w:rsidR="00F00C59">
        <w:rPr>
          <w:rFonts w:ascii="Arial" w:hAnsi="Arial" w:cs="Arial"/>
          <w:sz w:val="24"/>
          <w:szCs w:val="24"/>
        </w:rPr>
        <w:t xml:space="preserve"> </w:t>
      </w:r>
      <w:r w:rsidR="005406E3" w:rsidRPr="005406E3">
        <w:rPr>
          <w:rFonts w:ascii="Arial" w:hAnsi="Arial" w:cs="Arial"/>
          <w:sz w:val="24"/>
          <w:szCs w:val="24"/>
        </w:rPr>
        <w:t>https://davesredistricting.org/join/a40b5f7c-a5d1-4279-a02b-41556aebb172</w:t>
      </w: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>A FEW CAVEATS</w:t>
      </w: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>While great care was taken to identify the location of each municipal and township border, consulting the census block maps on occasion, I cannot guarantee that I have not misplaced a border. If I have, it is very unlikely that such a mistake would affect a significant number of people, and the commission should simply correct the error.</w:t>
      </w: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A7D7A" w:rsidRPr="00F00C59" w:rsidRDefault="00BA7D7A" w:rsidP="00F00C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C59">
        <w:rPr>
          <w:rFonts w:ascii="Arial" w:hAnsi="Arial" w:cs="Arial"/>
          <w:sz w:val="24"/>
          <w:szCs w:val="24"/>
        </w:rPr>
        <w:t xml:space="preserve">Also, I have made </w:t>
      </w:r>
      <w:r w:rsidR="00F00C59" w:rsidRPr="00F00C59">
        <w:rPr>
          <w:rFonts w:ascii="Arial" w:hAnsi="Arial" w:cs="Arial"/>
          <w:sz w:val="24"/>
          <w:szCs w:val="24"/>
        </w:rPr>
        <w:t>an effort to number House districts in accordance with Section 3(C</w:t>
      </w:r>
      <w:proofErr w:type="gramStart"/>
      <w:r w:rsidR="00F00C59" w:rsidRPr="00F00C59">
        <w:rPr>
          <w:rFonts w:ascii="Arial" w:hAnsi="Arial" w:cs="Arial"/>
          <w:sz w:val="24"/>
          <w:szCs w:val="24"/>
        </w:rPr>
        <w:t>)(</w:t>
      </w:r>
      <w:proofErr w:type="gramEnd"/>
      <w:r w:rsidR="00F00C59" w:rsidRPr="00F00C59">
        <w:rPr>
          <w:rFonts w:ascii="Arial" w:hAnsi="Arial" w:cs="Arial"/>
          <w:sz w:val="24"/>
          <w:szCs w:val="24"/>
        </w:rPr>
        <w:t>3) and Senate districts in accordance with Section 5. However, if the Commission disagrees with the numbering of House districts or determines that the assignment of incumbents in even-numbered Senate districts is inaccurate, the Commission should re-number the districts accordingly. Re-numbering the districts does not in any way affect the substance of the plan.</w:t>
      </w:r>
    </w:p>
    <w:p w:rsidR="00F00C59" w:rsidRPr="00ED0536" w:rsidRDefault="00F00C59" w:rsidP="00ED0536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17"/>
          <w:szCs w:val="17"/>
        </w:rPr>
      </w:pPr>
    </w:p>
    <w:sectPr w:rsidR="00F00C59" w:rsidRPr="00ED0536" w:rsidSect="005406E3">
      <w:pgSz w:w="12240" w:h="15840"/>
      <w:pgMar w:top="1440" w:right="1296" w:bottom="1440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ED0536"/>
    <w:rsid w:val="00120D9D"/>
    <w:rsid w:val="00231D43"/>
    <w:rsid w:val="005406E3"/>
    <w:rsid w:val="00BA7D7A"/>
    <w:rsid w:val="00BF1C29"/>
    <w:rsid w:val="00EA1236"/>
    <w:rsid w:val="00ED0536"/>
    <w:rsid w:val="00F0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Tim</cp:lastModifiedBy>
  <cp:revision>1</cp:revision>
  <dcterms:created xsi:type="dcterms:W3CDTF">2022-02-12T09:40:00Z</dcterms:created>
  <dcterms:modified xsi:type="dcterms:W3CDTF">2022-02-12T18:26:00Z</dcterms:modified>
</cp:coreProperties>
</file>